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2AA3" w14:textId="77777777" w:rsidR="006A77ED" w:rsidRPr="004C547F" w:rsidRDefault="006A77ED" w:rsidP="006A77ED">
      <w:pPr>
        <w:ind w:left="-142"/>
        <w:rPr>
          <w:rFonts w:ascii="Moderat" w:hAnsi="Moderat" w:cs="Arial"/>
          <w:bCs/>
          <w:color w:val="3479DD"/>
          <w:sz w:val="22"/>
          <w:szCs w:val="22"/>
          <w:lang w:val="es-ES"/>
        </w:rPr>
      </w:pPr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Ayesa </w:t>
      </w:r>
      <w:r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leads </w:t>
      </w:r>
      <w:proofErr w:type="spellStart"/>
      <w:r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the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modernization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of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conventional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railway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lines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in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Catalonia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and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Aragon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with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a 4.6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million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-euro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contract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</w:t>
      </w:r>
      <w:proofErr w:type="spellStart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>for</w:t>
      </w:r>
      <w:proofErr w:type="spellEnd"/>
      <w:r w:rsidRPr="006A77ED">
        <w:rPr>
          <w:rFonts w:ascii="Moderat" w:hAnsi="Moderat" w:cs="Arial"/>
          <w:b/>
          <w:bCs/>
          <w:color w:val="3479DD"/>
          <w:sz w:val="36"/>
          <w:szCs w:val="36"/>
          <w:lang w:val="es-ES"/>
        </w:rPr>
        <w:t xml:space="preserve"> Adif</w:t>
      </w:r>
    </w:p>
    <w:p w14:paraId="2DEE19E9" w14:textId="77777777" w:rsidR="006A77ED" w:rsidRDefault="006A77ED" w:rsidP="006A77ED">
      <w:pPr>
        <w:ind w:left="-284" w:right="-484"/>
        <w:rPr>
          <w:rFonts w:ascii="Moderat" w:hAnsi="Moderat" w:cs="Arial"/>
          <w:b/>
          <w:bCs/>
          <w:lang w:val="es-ES"/>
        </w:rPr>
      </w:pPr>
    </w:p>
    <w:p w14:paraId="5295311F" w14:textId="1AFB0882" w:rsidR="006A77ED" w:rsidRPr="006A77ED" w:rsidRDefault="006A77ED" w:rsidP="006A77ED">
      <w:pPr>
        <w:pStyle w:val="ListParagraph"/>
        <w:numPr>
          <w:ilvl w:val="0"/>
          <w:numId w:val="4"/>
        </w:numPr>
        <w:ind w:right="-484"/>
        <w:rPr>
          <w:rFonts w:ascii="Moderat" w:hAnsi="Moderat" w:cs="Arial"/>
          <w:b/>
          <w:bCs/>
          <w:color w:val="3479DD"/>
          <w:lang w:val="es-ES"/>
        </w:rPr>
      </w:pPr>
      <w:proofErr w:type="spellStart"/>
      <w:r w:rsidRPr="006A77ED">
        <w:rPr>
          <w:rFonts w:ascii="Moderat" w:hAnsi="Moderat" w:cs="Segoe UI"/>
          <w:color w:val="3479DD"/>
        </w:rPr>
        <w:t>Th</w:t>
      </w:r>
      <w:r w:rsidR="003778DB">
        <w:rPr>
          <w:rFonts w:ascii="Moderat" w:hAnsi="Moderat" w:cs="Segoe UI"/>
          <w:color w:val="3479DD"/>
        </w:rPr>
        <w:t>ese</w:t>
      </w:r>
      <w:proofErr w:type="spellEnd"/>
      <w:r w:rsidR="003778DB">
        <w:rPr>
          <w:rFonts w:ascii="Moderat" w:hAnsi="Moderat" w:cs="Segoe UI"/>
          <w:color w:val="3479DD"/>
        </w:rPr>
        <w:t xml:space="preserve"> vital </w:t>
      </w:r>
      <w:proofErr w:type="spellStart"/>
      <w:r w:rsidR="003778DB">
        <w:rPr>
          <w:rFonts w:ascii="Moderat" w:hAnsi="Moderat" w:cs="Segoe UI"/>
          <w:color w:val="3479DD"/>
        </w:rPr>
        <w:t>improvements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e</w:t>
      </w:r>
      <w:r w:rsidRPr="006A77ED">
        <w:rPr>
          <w:rFonts w:ascii="Moderat" w:hAnsi="Moderat" w:cs="Segoe UI"/>
          <w:color w:val="3479DD"/>
        </w:rPr>
        <w:t>nhances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the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reliability</w:t>
      </w:r>
      <w:proofErr w:type="spellEnd"/>
      <w:r w:rsidRPr="006A77ED">
        <w:rPr>
          <w:rFonts w:ascii="Moderat" w:hAnsi="Moderat" w:cs="Segoe UI"/>
          <w:color w:val="3479DD"/>
        </w:rPr>
        <w:t xml:space="preserve"> and performance </w:t>
      </w:r>
      <w:proofErr w:type="spellStart"/>
      <w:r w:rsidRPr="006A77ED">
        <w:rPr>
          <w:rFonts w:ascii="Moderat" w:hAnsi="Moderat" w:cs="Segoe UI"/>
          <w:color w:val="3479DD"/>
        </w:rPr>
        <w:t>of</w:t>
      </w:r>
      <w:proofErr w:type="spellEnd"/>
      <w:r w:rsidRPr="006A77ED">
        <w:rPr>
          <w:rFonts w:ascii="Moderat" w:hAnsi="Moderat" w:cs="Segoe UI"/>
          <w:color w:val="3479DD"/>
        </w:rPr>
        <w:t xml:space="preserve"> bridges, </w:t>
      </w:r>
      <w:proofErr w:type="spellStart"/>
      <w:r w:rsidRPr="006A77ED">
        <w:rPr>
          <w:rFonts w:ascii="Moderat" w:hAnsi="Moderat" w:cs="Segoe UI"/>
          <w:color w:val="3479DD"/>
        </w:rPr>
        <w:t>tunnels</w:t>
      </w:r>
      <w:proofErr w:type="spellEnd"/>
      <w:r w:rsidRPr="006A77ED">
        <w:rPr>
          <w:rFonts w:ascii="Moderat" w:hAnsi="Moderat" w:cs="Segoe UI"/>
          <w:color w:val="3479DD"/>
        </w:rPr>
        <w:t xml:space="preserve">, </w:t>
      </w:r>
      <w:proofErr w:type="spellStart"/>
      <w:r w:rsidRPr="006A77ED">
        <w:rPr>
          <w:rFonts w:ascii="Moderat" w:hAnsi="Moderat" w:cs="Segoe UI"/>
          <w:color w:val="3479DD"/>
        </w:rPr>
        <w:t>trenches</w:t>
      </w:r>
      <w:proofErr w:type="spellEnd"/>
      <w:r w:rsidRPr="006A77ED">
        <w:rPr>
          <w:rFonts w:ascii="Moderat" w:hAnsi="Moderat" w:cs="Segoe UI"/>
          <w:color w:val="3479DD"/>
        </w:rPr>
        <w:t xml:space="preserve">, and </w:t>
      </w:r>
      <w:proofErr w:type="spellStart"/>
      <w:r w:rsidRPr="006A77ED">
        <w:rPr>
          <w:rFonts w:ascii="Moderat" w:hAnsi="Moderat" w:cs="Segoe UI"/>
          <w:color w:val="3479DD"/>
        </w:rPr>
        <w:t>embankments</w:t>
      </w:r>
      <w:proofErr w:type="spellEnd"/>
      <w:r w:rsidRPr="006A77ED">
        <w:rPr>
          <w:rFonts w:ascii="Moderat" w:hAnsi="Moderat" w:cs="Segoe UI"/>
          <w:color w:val="3479DD"/>
        </w:rPr>
        <w:t xml:space="preserve">, and </w:t>
      </w:r>
      <w:proofErr w:type="spellStart"/>
      <w:r w:rsidRPr="006A77ED">
        <w:rPr>
          <w:rFonts w:ascii="Moderat" w:hAnsi="Moderat" w:cs="Segoe UI"/>
          <w:color w:val="3479DD"/>
        </w:rPr>
        <w:t>designs</w:t>
      </w:r>
      <w:proofErr w:type="spellEnd"/>
      <w:r w:rsidRPr="006A77ED">
        <w:rPr>
          <w:rFonts w:ascii="Moderat" w:hAnsi="Moderat" w:cs="Segoe UI"/>
          <w:color w:val="3479DD"/>
        </w:rPr>
        <w:t xml:space="preserve"> comprehensive </w:t>
      </w:r>
      <w:proofErr w:type="spellStart"/>
      <w:r w:rsidRPr="006A77ED">
        <w:rPr>
          <w:rFonts w:ascii="Moderat" w:hAnsi="Moderat" w:cs="Segoe UI"/>
          <w:color w:val="3479DD"/>
        </w:rPr>
        <w:t>renovation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or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improvement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of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specific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elements</w:t>
      </w:r>
      <w:proofErr w:type="spellEnd"/>
      <w:r w:rsidRPr="006A77ED">
        <w:rPr>
          <w:rFonts w:ascii="Moderat" w:hAnsi="Moderat" w:cs="Segoe UI"/>
          <w:color w:val="3479DD"/>
        </w:rPr>
        <w:t xml:space="preserve">, </w:t>
      </w:r>
      <w:proofErr w:type="spellStart"/>
      <w:r w:rsidRPr="006A77ED">
        <w:rPr>
          <w:rFonts w:ascii="Moderat" w:hAnsi="Moderat" w:cs="Segoe UI"/>
          <w:color w:val="3479DD"/>
        </w:rPr>
        <w:t>such</w:t>
      </w:r>
      <w:proofErr w:type="spellEnd"/>
      <w:r w:rsidRPr="006A77ED">
        <w:rPr>
          <w:rFonts w:ascii="Moderat" w:hAnsi="Moderat" w:cs="Segoe UI"/>
          <w:color w:val="3479DD"/>
        </w:rPr>
        <w:t xml:space="preserve"> as </w:t>
      </w:r>
      <w:proofErr w:type="spellStart"/>
      <w:r w:rsidRPr="006A77ED">
        <w:rPr>
          <w:rFonts w:ascii="Moderat" w:hAnsi="Moderat" w:cs="Segoe UI"/>
          <w:color w:val="3479DD"/>
        </w:rPr>
        <w:t>sleepers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Pr="006A77ED">
        <w:rPr>
          <w:rFonts w:ascii="Moderat" w:hAnsi="Moderat" w:cs="Segoe UI"/>
          <w:color w:val="3479DD"/>
        </w:rPr>
        <w:t>or</w:t>
      </w:r>
      <w:proofErr w:type="spellEnd"/>
      <w:r w:rsidRPr="006A77ED">
        <w:rPr>
          <w:rFonts w:ascii="Moderat" w:hAnsi="Moderat" w:cs="Segoe UI"/>
          <w:color w:val="3479DD"/>
        </w:rPr>
        <w:t xml:space="preserve"> switches</w:t>
      </w:r>
      <w:r w:rsidRPr="006A77ED">
        <w:rPr>
          <w:rFonts w:ascii="Moderat" w:hAnsi="Moderat" w:cs="Segoe UI"/>
          <w:color w:val="3479DD"/>
        </w:rPr>
        <w:t xml:space="preserve"> in </w:t>
      </w:r>
      <w:proofErr w:type="spellStart"/>
      <w:r w:rsidRPr="006A77ED">
        <w:rPr>
          <w:rFonts w:ascii="Moderat" w:hAnsi="Moderat" w:cs="Segoe UI"/>
          <w:color w:val="3479DD"/>
        </w:rPr>
        <w:t>the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C33637">
        <w:rPr>
          <w:rFonts w:ascii="Moderat" w:hAnsi="Moderat" w:cs="Segoe UI"/>
          <w:color w:val="3479DD"/>
        </w:rPr>
        <w:t>northeastern</w:t>
      </w:r>
      <w:proofErr w:type="spellEnd"/>
      <w:r w:rsidRPr="006A77ED">
        <w:rPr>
          <w:rFonts w:ascii="Moderat" w:hAnsi="Moderat" w:cs="Segoe UI"/>
          <w:color w:val="3479DD"/>
        </w:rPr>
        <w:t xml:space="preserve"> </w:t>
      </w:r>
      <w:proofErr w:type="spellStart"/>
      <w:r>
        <w:rPr>
          <w:rFonts w:ascii="Moderat" w:hAnsi="Moderat" w:cs="Segoe UI"/>
          <w:color w:val="3479DD"/>
        </w:rPr>
        <w:t>Spanish</w:t>
      </w:r>
      <w:proofErr w:type="spellEnd"/>
      <w:r w:rsidRPr="006A77ED">
        <w:rPr>
          <w:rFonts w:ascii="Moderat" w:hAnsi="Moderat" w:cs="Segoe UI"/>
          <w:color w:val="3479DD"/>
        </w:rPr>
        <w:t xml:space="preserve"> Rail </w:t>
      </w:r>
      <w:proofErr w:type="spellStart"/>
      <w:r w:rsidRPr="006A77ED">
        <w:rPr>
          <w:rFonts w:ascii="Moderat" w:hAnsi="Moderat" w:cs="Segoe UI"/>
          <w:color w:val="3479DD"/>
        </w:rPr>
        <w:t>network</w:t>
      </w:r>
      <w:proofErr w:type="spellEnd"/>
      <w:r w:rsidRPr="006A77ED">
        <w:rPr>
          <w:rFonts w:ascii="Moderat" w:hAnsi="Moderat" w:cs="Segoe UI"/>
          <w:color w:val="3479DD"/>
        </w:rPr>
        <w:t>.</w:t>
      </w:r>
    </w:p>
    <w:p w14:paraId="12E446A6" w14:textId="77777777" w:rsidR="006A77ED" w:rsidRDefault="006A77ED" w:rsidP="006A77ED">
      <w:pPr>
        <w:ind w:left="-284" w:right="-484"/>
        <w:rPr>
          <w:rFonts w:ascii="Moderat" w:hAnsi="Moderat" w:cs="Arial"/>
          <w:b/>
          <w:bCs/>
          <w:lang w:val="es-ES"/>
        </w:rPr>
      </w:pPr>
    </w:p>
    <w:p w14:paraId="47556CE2" w14:textId="51DDED9C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  <w:r w:rsidRPr="00295A3E">
        <w:rPr>
          <w:rFonts w:ascii="Moderat" w:hAnsi="Moderat" w:cs="Arial"/>
          <w:b/>
          <w:bCs/>
          <w:lang w:val="es-ES"/>
        </w:rPr>
        <w:t xml:space="preserve">18 </w:t>
      </w:r>
      <w:proofErr w:type="spellStart"/>
      <w:r w:rsidRPr="00295A3E">
        <w:rPr>
          <w:rFonts w:ascii="Moderat" w:hAnsi="Moderat" w:cs="Arial"/>
          <w:b/>
          <w:bCs/>
          <w:lang w:val="es-ES"/>
        </w:rPr>
        <w:t>January</w:t>
      </w:r>
      <w:proofErr w:type="spellEnd"/>
      <w:r w:rsidRPr="00295A3E">
        <w:rPr>
          <w:rFonts w:ascii="Moderat" w:hAnsi="Moderat" w:cs="Arial"/>
          <w:b/>
          <w:bCs/>
          <w:lang w:val="es-ES"/>
        </w:rPr>
        <w:t xml:space="preserve"> 2024,</w:t>
      </w:r>
      <w:r w:rsidRPr="00295A3E">
        <w:rPr>
          <w:rFonts w:ascii="Moderat" w:hAnsi="Moderat" w:cs="Arial"/>
          <w:lang w:val="es-ES"/>
        </w:rPr>
        <w:t xml:space="preserve"> Adif, </w:t>
      </w:r>
      <w:proofErr w:type="spellStart"/>
      <w:r w:rsidR="003778DB" w:rsidRPr="003778DB">
        <w:rPr>
          <w:rFonts w:ascii="Moderat" w:hAnsi="Moderat" w:cs="Arial"/>
          <w:lang w:val="es-ES"/>
        </w:rPr>
        <w:t>Spanish</w:t>
      </w:r>
      <w:proofErr w:type="spellEnd"/>
      <w:r w:rsidR="003778DB" w:rsidRPr="003778DB">
        <w:rPr>
          <w:rFonts w:ascii="Moderat" w:hAnsi="Moderat" w:cs="Arial"/>
          <w:lang w:val="es-ES"/>
        </w:rPr>
        <w:t xml:space="preserve"> rail </w:t>
      </w:r>
      <w:proofErr w:type="spellStart"/>
      <w:r w:rsidR="003778DB" w:rsidRPr="003778DB">
        <w:rPr>
          <w:rFonts w:ascii="Moderat" w:hAnsi="Moderat" w:cs="Arial"/>
          <w:lang w:val="es-ES"/>
        </w:rPr>
        <w:t>infrastructure</w:t>
      </w:r>
      <w:proofErr w:type="spellEnd"/>
      <w:r w:rsidR="003778DB" w:rsidRPr="003778DB">
        <w:rPr>
          <w:rFonts w:ascii="Moderat" w:hAnsi="Moderat" w:cs="Arial"/>
          <w:lang w:val="es-ES"/>
        </w:rPr>
        <w:t xml:space="preserve"> </w:t>
      </w:r>
      <w:proofErr w:type="gramStart"/>
      <w:r w:rsidR="003778DB" w:rsidRPr="003778DB">
        <w:rPr>
          <w:rFonts w:ascii="Moderat" w:hAnsi="Moderat" w:cs="Arial"/>
          <w:lang w:val="es-ES"/>
        </w:rPr>
        <w:t>manager</w:t>
      </w:r>
      <w:proofErr w:type="gramEnd"/>
      <w:r w:rsidRPr="00295A3E">
        <w:rPr>
          <w:rFonts w:ascii="Moderat" w:hAnsi="Moderat" w:cs="Arial"/>
          <w:lang w:val="es-ES"/>
        </w:rPr>
        <w:t xml:space="preserve"> has </w:t>
      </w:r>
      <w:proofErr w:type="spellStart"/>
      <w:r w:rsidRPr="00295A3E">
        <w:rPr>
          <w:rFonts w:ascii="Moderat" w:hAnsi="Moderat" w:cs="Arial"/>
          <w:lang w:val="es-ES"/>
        </w:rPr>
        <w:t>appointed</w:t>
      </w:r>
      <w:proofErr w:type="spellEnd"/>
      <w:r w:rsidRPr="00295A3E">
        <w:rPr>
          <w:rFonts w:ascii="Moderat" w:hAnsi="Moderat" w:cs="Arial"/>
          <w:lang w:val="es-ES"/>
        </w:rPr>
        <w:t xml:space="preserve"> Ayesa, a global </w:t>
      </w:r>
      <w:proofErr w:type="spellStart"/>
      <w:r w:rsidRPr="00295A3E">
        <w:rPr>
          <w:rFonts w:ascii="Moderat" w:hAnsi="Moderat" w:cs="Arial"/>
          <w:lang w:val="es-ES"/>
        </w:rPr>
        <w:t>engineering</w:t>
      </w:r>
      <w:proofErr w:type="spellEnd"/>
      <w:r w:rsidRPr="00295A3E">
        <w:rPr>
          <w:rFonts w:ascii="Moderat" w:hAnsi="Moderat" w:cs="Arial"/>
          <w:lang w:val="es-ES"/>
        </w:rPr>
        <w:t xml:space="preserve"> and </w:t>
      </w:r>
      <w:proofErr w:type="spellStart"/>
      <w:r w:rsidRPr="00295A3E">
        <w:rPr>
          <w:rFonts w:ascii="Moderat" w:hAnsi="Moderat" w:cs="Arial"/>
          <w:lang w:val="es-ES"/>
        </w:rPr>
        <w:t>technology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services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provider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to</w:t>
      </w:r>
      <w:proofErr w:type="spellEnd"/>
      <w:r w:rsidRPr="00295A3E">
        <w:rPr>
          <w:rFonts w:ascii="Moderat" w:hAnsi="Moderat" w:cs="Arial"/>
          <w:lang w:val="es-ES"/>
        </w:rPr>
        <w:t xml:space="preserve"> lead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modernisation</w:t>
      </w:r>
      <w:proofErr w:type="spellEnd"/>
      <w:r w:rsidRPr="00295A3E">
        <w:rPr>
          <w:rFonts w:ascii="Moderat" w:hAnsi="Moderat" w:cs="Arial"/>
          <w:lang w:val="es-ES"/>
        </w:rPr>
        <w:t xml:space="preserve"> and </w:t>
      </w:r>
      <w:proofErr w:type="spellStart"/>
      <w:r w:rsidRPr="00295A3E">
        <w:rPr>
          <w:rFonts w:ascii="Moderat" w:hAnsi="Moderat" w:cs="Arial"/>
          <w:lang w:val="es-ES"/>
        </w:rPr>
        <w:t>redevelopment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conventional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lines</w:t>
      </w:r>
      <w:proofErr w:type="spellEnd"/>
      <w:r w:rsidRPr="00295A3E">
        <w:rPr>
          <w:rFonts w:ascii="Moderat" w:hAnsi="Moderat" w:cs="Arial"/>
          <w:lang w:val="es-ES"/>
        </w:rPr>
        <w:t xml:space="preserve"> in </w:t>
      </w:r>
      <w:proofErr w:type="spellStart"/>
      <w:r w:rsidRPr="00295A3E">
        <w:rPr>
          <w:rFonts w:ascii="Moderat" w:hAnsi="Moderat" w:cs="Arial"/>
          <w:lang w:val="es-ES"/>
        </w:rPr>
        <w:t>their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northeastern</w:t>
      </w:r>
      <w:proofErr w:type="spellEnd"/>
      <w:r w:rsidRPr="00295A3E">
        <w:rPr>
          <w:rFonts w:ascii="Moderat" w:hAnsi="Moderat" w:cs="Arial"/>
          <w:lang w:val="es-ES"/>
        </w:rPr>
        <w:t xml:space="preserve"> regional </w:t>
      </w:r>
      <w:proofErr w:type="spellStart"/>
      <w:r w:rsidRPr="00295A3E">
        <w:rPr>
          <w:rFonts w:ascii="Moderat" w:hAnsi="Moderat" w:cs="Arial"/>
          <w:lang w:val="es-ES"/>
        </w:rPr>
        <w:t>network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which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includes</w:t>
      </w:r>
      <w:proofErr w:type="spellEnd"/>
      <w:r w:rsidRPr="00295A3E">
        <w:rPr>
          <w:rFonts w:ascii="Moderat" w:hAnsi="Moderat" w:cs="Arial"/>
          <w:lang w:val="es-ES"/>
        </w:rPr>
        <w:t xml:space="preserve"> Barcelona, Tarragona, Lleida, Girona, Zaragoza, and Huesca.</w:t>
      </w:r>
    </w:p>
    <w:p w14:paraId="333EF990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</w:p>
    <w:p w14:paraId="11F8CC87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  <w:r w:rsidRPr="00295A3E">
        <w:rPr>
          <w:rFonts w:ascii="Moderat" w:hAnsi="Moderat" w:cs="Arial"/>
          <w:lang w:val="es-ES"/>
        </w:rPr>
        <w:t xml:space="preserve">Adif has </w:t>
      </w:r>
      <w:proofErr w:type="spellStart"/>
      <w:r w:rsidRPr="00295A3E">
        <w:rPr>
          <w:rFonts w:ascii="Moderat" w:hAnsi="Moderat" w:cs="Arial"/>
          <w:lang w:val="es-ES"/>
        </w:rPr>
        <w:t>tasked</w:t>
      </w:r>
      <w:proofErr w:type="spellEnd"/>
      <w:r w:rsidRPr="00295A3E">
        <w:rPr>
          <w:rFonts w:ascii="Moderat" w:hAnsi="Moderat" w:cs="Arial"/>
          <w:lang w:val="es-ES"/>
        </w:rPr>
        <w:t xml:space="preserve"> Ayesa </w:t>
      </w:r>
      <w:proofErr w:type="spellStart"/>
      <w:r w:rsidRPr="00295A3E">
        <w:rPr>
          <w:rFonts w:ascii="Moderat" w:hAnsi="Moderat" w:cs="Arial"/>
          <w:lang w:val="es-ES"/>
        </w:rPr>
        <w:t>to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oversee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development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projects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two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out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four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lots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tendered</w:t>
      </w:r>
      <w:proofErr w:type="spellEnd"/>
      <w:r w:rsidRPr="00295A3E">
        <w:rPr>
          <w:rFonts w:ascii="Moderat" w:hAnsi="Moderat" w:cs="Arial"/>
          <w:lang w:val="es-ES"/>
        </w:rPr>
        <w:t xml:space="preserve">. The </w:t>
      </w:r>
      <w:proofErr w:type="spellStart"/>
      <w:r w:rsidRPr="00295A3E">
        <w:rPr>
          <w:rFonts w:ascii="Moderat" w:hAnsi="Moderat" w:cs="Arial"/>
          <w:lang w:val="es-ES"/>
        </w:rPr>
        <w:t>first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lot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which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focuses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on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network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infrastructure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will</w:t>
      </w:r>
      <w:proofErr w:type="spellEnd"/>
      <w:r w:rsidRPr="00295A3E">
        <w:rPr>
          <w:rFonts w:ascii="Moderat" w:hAnsi="Moderat" w:cs="Arial"/>
          <w:lang w:val="es-ES"/>
        </w:rPr>
        <w:t xml:space="preserve"> be </w:t>
      </w:r>
      <w:proofErr w:type="spellStart"/>
      <w:r w:rsidRPr="00295A3E">
        <w:rPr>
          <w:rFonts w:ascii="Moderat" w:hAnsi="Moderat" w:cs="Arial"/>
          <w:lang w:val="es-ES"/>
        </w:rPr>
        <w:t>executed</w:t>
      </w:r>
      <w:proofErr w:type="spellEnd"/>
      <w:r w:rsidRPr="00295A3E">
        <w:rPr>
          <w:rFonts w:ascii="Moderat" w:hAnsi="Moderat" w:cs="Arial"/>
          <w:lang w:val="es-ES"/>
        </w:rPr>
        <w:t xml:space="preserve"> in </w:t>
      </w:r>
      <w:proofErr w:type="spellStart"/>
      <w:r w:rsidRPr="00295A3E">
        <w:rPr>
          <w:rFonts w:ascii="Moderat" w:hAnsi="Moderat" w:cs="Arial"/>
          <w:lang w:val="es-ES"/>
        </w:rPr>
        <w:t>collaboration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with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Fhecor</w:t>
      </w:r>
      <w:proofErr w:type="spellEnd"/>
      <w:r w:rsidRPr="00295A3E">
        <w:rPr>
          <w:rFonts w:ascii="Moderat" w:hAnsi="Moderat" w:cs="Arial"/>
          <w:lang w:val="es-ES"/>
        </w:rPr>
        <w:t xml:space="preserve">, a </w:t>
      </w:r>
      <w:proofErr w:type="spellStart"/>
      <w:r w:rsidRPr="00295A3E">
        <w:rPr>
          <w:rFonts w:ascii="Moderat" w:hAnsi="Moderat" w:cs="Arial"/>
          <w:lang w:val="es-ES"/>
        </w:rPr>
        <w:t>Spanish</w:t>
      </w:r>
      <w:proofErr w:type="spellEnd"/>
      <w:r w:rsidRPr="00295A3E">
        <w:rPr>
          <w:rFonts w:ascii="Moderat" w:hAnsi="Moderat" w:cs="Arial"/>
          <w:lang w:val="es-ES"/>
        </w:rPr>
        <w:t xml:space="preserve"> civil </w:t>
      </w:r>
      <w:proofErr w:type="spellStart"/>
      <w:r w:rsidRPr="00295A3E">
        <w:rPr>
          <w:rFonts w:ascii="Moderat" w:hAnsi="Moderat" w:cs="Arial"/>
          <w:lang w:val="es-ES"/>
        </w:rPr>
        <w:t>engineering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company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with</w:t>
      </w:r>
      <w:proofErr w:type="spellEnd"/>
      <w:r w:rsidRPr="00295A3E">
        <w:rPr>
          <w:rFonts w:ascii="Moderat" w:hAnsi="Moderat" w:cs="Arial"/>
          <w:lang w:val="es-ES"/>
        </w:rPr>
        <w:t xml:space="preserve"> a </w:t>
      </w:r>
      <w:proofErr w:type="spellStart"/>
      <w:r w:rsidRPr="00295A3E">
        <w:rPr>
          <w:rFonts w:ascii="Moderat" w:hAnsi="Moderat" w:cs="Arial"/>
          <w:lang w:val="es-ES"/>
        </w:rPr>
        <w:t>budget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3.1 </w:t>
      </w:r>
      <w:proofErr w:type="spellStart"/>
      <w:r w:rsidRPr="00295A3E">
        <w:rPr>
          <w:rFonts w:ascii="Moderat" w:hAnsi="Moderat" w:cs="Arial"/>
          <w:lang w:val="es-ES"/>
        </w:rPr>
        <w:t>million</w:t>
      </w:r>
      <w:proofErr w:type="spellEnd"/>
      <w:r w:rsidRPr="00295A3E">
        <w:rPr>
          <w:rFonts w:ascii="Moderat" w:hAnsi="Moderat" w:cs="Arial"/>
          <w:lang w:val="es-ES"/>
        </w:rPr>
        <w:t xml:space="preserve"> euros. The </w:t>
      </w:r>
      <w:proofErr w:type="spellStart"/>
      <w:r w:rsidRPr="00295A3E">
        <w:rPr>
          <w:rFonts w:ascii="Moderat" w:hAnsi="Moderat" w:cs="Arial"/>
          <w:lang w:val="es-ES"/>
        </w:rPr>
        <w:t>second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lot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which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amounts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to</w:t>
      </w:r>
      <w:proofErr w:type="spellEnd"/>
      <w:r w:rsidRPr="00295A3E">
        <w:rPr>
          <w:rFonts w:ascii="Moderat" w:hAnsi="Moderat" w:cs="Arial"/>
          <w:lang w:val="es-ES"/>
        </w:rPr>
        <w:t xml:space="preserve"> 1.5 </w:t>
      </w:r>
      <w:proofErr w:type="spellStart"/>
      <w:r w:rsidRPr="00295A3E">
        <w:rPr>
          <w:rFonts w:ascii="Moderat" w:hAnsi="Moderat" w:cs="Arial"/>
          <w:lang w:val="es-ES"/>
        </w:rPr>
        <w:t>million</w:t>
      </w:r>
      <w:proofErr w:type="spellEnd"/>
      <w:r w:rsidRPr="00295A3E">
        <w:rPr>
          <w:rFonts w:ascii="Moderat" w:hAnsi="Moderat" w:cs="Arial"/>
          <w:lang w:val="es-ES"/>
        </w:rPr>
        <w:t xml:space="preserve"> euros, </w:t>
      </w:r>
      <w:proofErr w:type="spellStart"/>
      <w:r w:rsidRPr="00295A3E">
        <w:rPr>
          <w:rFonts w:ascii="Moderat" w:hAnsi="Moderat" w:cs="Arial"/>
          <w:lang w:val="es-ES"/>
        </w:rPr>
        <w:t>will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address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track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work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which</w:t>
      </w:r>
      <w:proofErr w:type="spellEnd"/>
      <w:r w:rsidRPr="00295A3E">
        <w:rPr>
          <w:rFonts w:ascii="Moderat" w:hAnsi="Moderat" w:cs="Arial"/>
          <w:lang w:val="es-ES"/>
        </w:rPr>
        <w:t xml:space="preserve"> Ayesa </w:t>
      </w:r>
      <w:proofErr w:type="spellStart"/>
      <w:r w:rsidRPr="00295A3E">
        <w:rPr>
          <w:rFonts w:ascii="Moderat" w:hAnsi="Moderat" w:cs="Arial"/>
          <w:lang w:val="es-ES"/>
        </w:rPr>
        <w:t>will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deliver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independently</w:t>
      </w:r>
      <w:proofErr w:type="spellEnd"/>
      <w:r w:rsidRPr="00295A3E">
        <w:rPr>
          <w:rFonts w:ascii="Moderat" w:hAnsi="Moderat" w:cs="Arial"/>
          <w:lang w:val="es-ES"/>
        </w:rPr>
        <w:t xml:space="preserve">. Ayesa </w:t>
      </w:r>
      <w:proofErr w:type="spellStart"/>
      <w:r w:rsidRPr="00295A3E">
        <w:rPr>
          <w:rFonts w:ascii="Moderat" w:hAnsi="Moderat" w:cs="Arial"/>
          <w:lang w:val="es-ES"/>
        </w:rPr>
        <w:t>is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not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involved</w:t>
      </w:r>
      <w:proofErr w:type="spellEnd"/>
      <w:r w:rsidRPr="00295A3E">
        <w:rPr>
          <w:rFonts w:ascii="Moderat" w:hAnsi="Moderat" w:cs="Arial"/>
          <w:lang w:val="es-ES"/>
        </w:rPr>
        <w:t xml:space="preserve"> in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remaining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two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lots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which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include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design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energy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systems</w:t>
      </w:r>
      <w:proofErr w:type="spellEnd"/>
      <w:r w:rsidRPr="00295A3E">
        <w:rPr>
          <w:rFonts w:ascii="Moderat" w:hAnsi="Moderat" w:cs="Arial"/>
          <w:lang w:val="es-ES"/>
        </w:rPr>
        <w:t xml:space="preserve"> and </w:t>
      </w:r>
      <w:proofErr w:type="spellStart"/>
      <w:r w:rsidRPr="00295A3E">
        <w:rPr>
          <w:rFonts w:ascii="Moderat" w:hAnsi="Moderat" w:cs="Arial"/>
          <w:lang w:val="es-ES"/>
        </w:rPr>
        <w:t>signalling</w:t>
      </w:r>
      <w:proofErr w:type="spellEnd"/>
      <w:r w:rsidRPr="00295A3E">
        <w:rPr>
          <w:rFonts w:ascii="Moderat" w:hAnsi="Moderat" w:cs="Arial"/>
          <w:lang w:val="es-ES"/>
        </w:rPr>
        <w:t>.</w:t>
      </w:r>
    </w:p>
    <w:p w14:paraId="10CB07E6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</w:p>
    <w:p w14:paraId="57FAC683" w14:textId="6691A18F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  <w:r w:rsidRPr="00295A3E">
        <w:rPr>
          <w:rFonts w:ascii="Moderat" w:hAnsi="Moderat" w:cs="Arial"/>
          <w:lang w:val="es-ES"/>
        </w:rPr>
        <w:t xml:space="preserve">Adif </w:t>
      </w:r>
      <w:proofErr w:type="spellStart"/>
      <w:r w:rsidRPr="00295A3E">
        <w:rPr>
          <w:rFonts w:ascii="Moderat" w:hAnsi="Moderat" w:cs="Arial"/>
          <w:lang w:val="es-ES"/>
        </w:rPr>
        <w:t>will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invest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r>
        <w:rPr>
          <w:rFonts w:ascii="Moderat" w:hAnsi="Moderat" w:cs="Arial"/>
          <w:lang w:val="es-ES"/>
        </w:rPr>
        <w:t xml:space="preserve">a total </w:t>
      </w:r>
      <w:proofErr w:type="spellStart"/>
      <w:r>
        <w:rPr>
          <w:rFonts w:ascii="Moderat" w:hAnsi="Moderat" w:cs="Arial"/>
          <w:lang w:val="es-ES"/>
        </w:rPr>
        <w:t>of</w:t>
      </w:r>
      <w:proofErr w:type="spellEnd"/>
      <w:r>
        <w:rPr>
          <w:rFonts w:ascii="Moderat" w:hAnsi="Moderat" w:cs="Arial"/>
          <w:lang w:val="es-ES"/>
        </w:rPr>
        <w:t xml:space="preserve"> </w:t>
      </w:r>
      <w:r w:rsidRPr="00295A3E">
        <w:rPr>
          <w:rFonts w:ascii="Moderat" w:hAnsi="Moderat" w:cs="Arial"/>
          <w:lang w:val="es-ES"/>
        </w:rPr>
        <w:t xml:space="preserve">9.4 </w:t>
      </w:r>
      <w:proofErr w:type="spellStart"/>
      <w:r w:rsidRPr="00295A3E">
        <w:rPr>
          <w:rFonts w:ascii="Moderat" w:hAnsi="Moderat" w:cs="Arial"/>
          <w:lang w:val="es-ES"/>
        </w:rPr>
        <w:t>million</w:t>
      </w:r>
      <w:proofErr w:type="spellEnd"/>
      <w:r w:rsidRPr="00295A3E">
        <w:rPr>
          <w:rFonts w:ascii="Moderat" w:hAnsi="Moderat" w:cs="Arial"/>
          <w:lang w:val="es-ES"/>
        </w:rPr>
        <w:t xml:space="preserve"> euros </w:t>
      </w:r>
      <w:proofErr w:type="spellStart"/>
      <w:r w:rsidRPr="00295A3E">
        <w:rPr>
          <w:rFonts w:ascii="Moderat" w:hAnsi="Moderat" w:cs="Arial"/>
          <w:lang w:val="es-ES"/>
        </w:rPr>
        <w:t>to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enhance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efficiency</w:t>
      </w:r>
      <w:proofErr w:type="spellEnd"/>
      <w:r w:rsidRPr="00295A3E">
        <w:rPr>
          <w:rFonts w:ascii="Moderat" w:hAnsi="Moderat" w:cs="Arial"/>
          <w:lang w:val="es-ES"/>
        </w:rPr>
        <w:t xml:space="preserve"> and safety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railway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network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by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improving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specific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elements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over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next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three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years</w:t>
      </w:r>
      <w:proofErr w:type="spellEnd"/>
      <w:r w:rsidRPr="00295A3E">
        <w:rPr>
          <w:rFonts w:ascii="Moderat" w:hAnsi="Moderat" w:cs="Arial"/>
          <w:lang w:val="es-ES"/>
        </w:rPr>
        <w:t xml:space="preserve">. </w:t>
      </w:r>
      <w:proofErr w:type="spellStart"/>
      <w:r w:rsidRPr="00295A3E">
        <w:rPr>
          <w:rFonts w:ascii="Moderat" w:hAnsi="Moderat" w:cs="Arial"/>
          <w:lang w:val="es-ES"/>
        </w:rPr>
        <w:t>This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strategic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initiative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part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conservation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contract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conventional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network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segment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anticipating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increased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reliability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reduced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maintenance</w:t>
      </w:r>
      <w:proofErr w:type="spellEnd"/>
      <w:r w:rsidRPr="00295A3E">
        <w:rPr>
          <w:rFonts w:ascii="Moderat" w:hAnsi="Moderat" w:cs="Arial"/>
          <w:lang w:val="es-ES"/>
        </w:rPr>
        <w:t xml:space="preserve">, and </w:t>
      </w:r>
      <w:proofErr w:type="spellStart"/>
      <w:r w:rsidRPr="00295A3E">
        <w:rPr>
          <w:rFonts w:ascii="Moderat" w:hAnsi="Moderat" w:cs="Arial"/>
          <w:lang w:val="es-ES"/>
        </w:rPr>
        <w:t>improved</w:t>
      </w:r>
      <w:proofErr w:type="spellEnd"/>
      <w:r w:rsidRPr="00295A3E">
        <w:rPr>
          <w:rFonts w:ascii="Moderat" w:hAnsi="Moderat" w:cs="Arial"/>
          <w:lang w:val="es-ES"/>
        </w:rPr>
        <w:t xml:space="preserve"> safety </w:t>
      </w:r>
      <w:proofErr w:type="spellStart"/>
      <w:r w:rsidRPr="00295A3E">
        <w:rPr>
          <w:rFonts w:ascii="Moderat" w:hAnsi="Moderat" w:cs="Arial"/>
          <w:lang w:val="es-ES"/>
        </w:rPr>
        <w:t>standards</w:t>
      </w:r>
      <w:proofErr w:type="spellEnd"/>
      <w:r w:rsidRPr="00295A3E">
        <w:rPr>
          <w:rFonts w:ascii="Moderat" w:hAnsi="Moderat" w:cs="Arial"/>
          <w:lang w:val="es-ES"/>
        </w:rPr>
        <w:t>.</w:t>
      </w:r>
    </w:p>
    <w:p w14:paraId="4A9E8620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</w:p>
    <w:p w14:paraId="3E8C611A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  <w:proofErr w:type="spellStart"/>
      <w:r w:rsidRPr="00295A3E">
        <w:rPr>
          <w:rFonts w:ascii="Moderat" w:hAnsi="Moderat" w:cs="Arial"/>
          <w:lang w:val="es-ES"/>
        </w:rPr>
        <w:t>Ayesa's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responsibilities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include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identifying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areas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improvement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such</w:t>
      </w:r>
      <w:proofErr w:type="spellEnd"/>
      <w:r w:rsidRPr="00295A3E">
        <w:rPr>
          <w:rFonts w:ascii="Moderat" w:hAnsi="Moderat" w:cs="Arial"/>
          <w:lang w:val="es-ES"/>
        </w:rPr>
        <w:t xml:space="preserve"> as bridges, </w:t>
      </w:r>
      <w:proofErr w:type="spellStart"/>
      <w:r w:rsidRPr="00295A3E">
        <w:rPr>
          <w:rFonts w:ascii="Moderat" w:hAnsi="Moderat" w:cs="Arial"/>
          <w:lang w:val="es-ES"/>
        </w:rPr>
        <w:t>tunnels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trenches</w:t>
      </w:r>
      <w:proofErr w:type="spellEnd"/>
      <w:r w:rsidRPr="00295A3E">
        <w:rPr>
          <w:rFonts w:ascii="Moderat" w:hAnsi="Moderat" w:cs="Arial"/>
          <w:lang w:val="es-ES"/>
        </w:rPr>
        <w:t xml:space="preserve">, and </w:t>
      </w:r>
      <w:proofErr w:type="spellStart"/>
      <w:r w:rsidRPr="00295A3E">
        <w:rPr>
          <w:rFonts w:ascii="Moderat" w:hAnsi="Moderat" w:cs="Arial"/>
          <w:lang w:val="es-ES"/>
        </w:rPr>
        <w:t>embankments</w:t>
      </w:r>
      <w:proofErr w:type="spellEnd"/>
      <w:r w:rsidRPr="00295A3E">
        <w:rPr>
          <w:rFonts w:ascii="Moderat" w:hAnsi="Moderat" w:cs="Arial"/>
          <w:lang w:val="es-ES"/>
        </w:rPr>
        <w:t xml:space="preserve">, and </w:t>
      </w:r>
      <w:proofErr w:type="spellStart"/>
      <w:r w:rsidRPr="00295A3E">
        <w:rPr>
          <w:rFonts w:ascii="Moderat" w:hAnsi="Moderat" w:cs="Arial"/>
          <w:lang w:val="es-ES"/>
        </w:rPr>
        <w:t>strategically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evaluating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comprehensive </w:t>
      </w:r>
      <w:proofErr w:type="spellStart"/>
      <w:r w:rsidRPr="00295A3E">
        <w:rPr>
          <w:rFonts w:ascii="Moderat" w:hAnsi="Moderat" w:cs="Arial"/>
          <w:lang w:val="es-ES"/>
        </w:rPr>
        <w:t>renewal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vital </w:t>
      </w:r>
      <w:proofErr w:type="spellStart"/>
      <w:r w:rsidRPr="00295A3E">
        <w:rPr>
          <w:rFonts w:ascii="Moderat" w:hAnsi="Moderat" w:cs="Arial"/>
          <w:lang w:val="es-ES"/>
        </w:rPr>
        <w:t>elements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such</w:t>
      </w:r>
      <w:proofErr w:type="spellEnd"/>
      <w:r w:rsidRPr="00295A3E">
        <w:rPr>
          <w:rFonts w:ascii="Moderat" w:hAnsi="Moderat" w:cs="Arial"/>
          <w:lang w:val="es-ES"/>
        </w:rPr>
        <w:t xml:space="preserve"> as </w:t>
      </w:r>
      <w:proofErr w:type="spellStart"/>
      <w:r w:rsidRPr="00295A3E">
        <w:rPr>
          <w:rFonts w:ascii="Moderat" w:hAnsi="Moderat" w:cs="Arial"/>
          <w:lang w:val="es-ES"/>
        </w:rPr>
        <w:t>sleepers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or</w:t>
      </w:r>
      <w:proofErr w:type="spellEnd"/>
      <w:r w:rsidRPr="00295A3E">
        <w:rPr>
          <w:rFonts w:ascii="Moderat" w:hAnsi="Moderat" w:cs="Arial"/>
          <w:lang w:val="es-ES"/>
        </w:rPr>
        <w:t xml:space="preserve"> switches.</w:t>
      </w:r>
    </w:p>
    <w:p w14:paraId="2A75F65E" w14:textId="77777777" w:rsidR="00295A3E" w:rsidRPr="00295A3E" w:rsidRDefault="00295A3E" w:rsidP="00295A3E">
      <w:pPr>
        <w:ind w:left="-284" w:right="-484"/>
        <w:rPr>
          <w:rFonts w:ascii="Moderat" w:hAnsi="Moderat" w:cs="Arial"/>
          <w:lang w:val="es-ES"/>
        </w:rPr>
      </w:pPr>
    </w:p>
    <w:p w14:paraId="186D58C0" w14:textId="5B3FA6E0" w:rsidR="00872A7C" w:rsidRPr="006A77ED" w:rsidRDefault="00295A3E" w:rsidP="00295A3E">
      <w:pPr>
        <w:ind w:left="-284" w:right="-484"/>
        <w:rPr>
          <w:rFonts w:ascii="Moderat" w:hAnsi="Moderat" w:cs="Arial"/>
          <w:lang w:val="es-ES"/>
        </w:rPr>
      </w:pPr>
      <w:proofErr w:type="spellStart"/>
      <w:r w:rsidRPr="00295A3E">
        <w:rPr>
          <w:rFonts w:ascii="Moderat" w:hAnsi="Moderat" w:cs="Arial"/>
          <w:lang w:val="es-ES"/>
        </w:rPr>
        <w:t>This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investment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aligns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with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Adif's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strategy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for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enhancing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conserving</w:t>
      </w:r>
      <w:proofErr w:type="spellEnd"/>
      <w:r w:rsidRPr="00295A3E">
        <w:rPr>
          <w:rFonts w:ascii="Moderat" w:hAnsi="Moderat" w:cs="Arial"/>
          <w:lang w:val="es-ES"/>
        </w:rPr>
        <w:t xml:space="preserve">, and </w:t>
      </w:r>
      <w:proofErr w:type="spellStart"/>
      <w:r w:rsidRPr="00295A3E">
        <w:rPr>
          <w:rFonts w:ascii="Moderat" w:hAnsi="Moderat" w:cs="Arial"/>
          <w:lang w:val="es-ES"/>
        </w:rPr>
        <w:t>maintaining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conventional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railway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network</w:t>
      </w:r>
      <w:proofErr w:type="spellEnd"/>
      <w:r w:rsidRPr="00295A3E">
        <w:rPr>
          <w:rFonts w:ascii="Moderat" w:hAnsi="Moderat" w:cs="Arial"/>
          <w:lang w:val="es-ES"/>
        </w:rPr>
        <w:t xml:space="preserve">. </w:t>
      </w:r>
      <w:proofErr w:type="spellStart"/>
      <w:r w:rsidRPr="00295A3E">
        <w:rPr>
          <w:rFonts w:ascii="Moderat" w:hAnsi="Moderat" w:cs="Arial"/>
          <w:lang w:val="es-ES"/>
        </w:rPr>
        <w:t>It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complements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ongoing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initiatives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like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comprehensive </w:t>
      </w:r>
      <w:proofErr w:type="spellStart"/>
      <w:r w:rsidRPr="00295A3E">
        <w:rPr>
          <w:rFonts w:ascii="Moderat" w:hAnsi="Moderat" w:cs="Arial"/>
          <w:lang w:val="es-ES"/>
        </w:rPr>
        <w:t>renewal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of</w:t>
      </w:r>
      <w:proofErr w:type="spellEnd"/>
      <w:r w:rsidRPr="00295A3E">
        <w:rPr>
          <w:rFonts w:ascii="Moderat" w:hAnsi="Moderat" w:cs="Arial"/>
          <w:lang w:val="es-ES"/>
        </w:rPr>
        <w:t xml:space="preserve"> crucial </w:t>
      </w:r>
      <w:proofErr w:type="spellStart"/>
      <w:r w:rsidRPr="00295A3E">
        <w:rPr>
          <w:rFonts w:ascii="Moderat" w:hAnsi="Moderat" w:cs="Arial"/>
          <w:lang w:val="es-ES"/>
        </w:rPr>
        <w:t>lines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such</w:t>
      </w:r>
      <w:proofErr w:type="spellEnd"/>
      <w:r w:rsidRPr="00295A3E">
        <w:rPr>
          <w:rFonts w:ascii="Moderat" w:hAnsi="Moderat" w:cs="Arial"/>
          <w:lang w:val="es-ES"/>
        </w:rPr>
        <w:t xml:space="preserve"> as </w:t>
      </w:r>
      <w:proofErr w:type="spellStart"/>
      <w:r w:rsidRPr="00295A3E">
        <w:rPr>
          <w:rFonts w:ascii="Moderat" w:hAnsi="Moderat" w:cs="Arial"/>
          <w:lang w:val="es-ES"/>
        </w:rPr>
        <w:t>the</w:t>
      </w:r>
      <w:proofErr w:type="spellEnd"/>
      <w:r w:rsidRPr="00295A3E">
        <w:rPr>
          <w:rFonts w:ascii="Moderat" w:hAnsi="Moderat" w:cs="Arial"/>
          <w:lang w:val="es-ES"/>
        </w:rPr>
        <w:t xml:space="preserve"> Zaragoza-Huesca-Canfranc </w:t>
      </w:r>
      <w:proofErr w:type="spellStart"/>
      <w:r w:rsidRPr="00295A3E">
        <w:rPr>
          <w:rFonts w:ascii="Moderat" w:hAnsi="Moderat" w:cs="Arial"/>
          <w:lang w:val="es-ES"/>
        </w:rPr>
        <w:t>route</w:t>
      </w:r>
      <w:proofErr w:type="spellEnd"/>
      <w:r w:rsidRPr="00295A3E">
        <w:rPr>
          <w:rFonts w:ascii="Moderat" w:hAnsi="Moderat" w:cs="Arial"/>
          <w:lang w:val="es-ES"/>
        </w:rPr>
        <w:t xml:space="preserve">. </w:t>
      </w:r>
      <w:proofErr w:type="spellStart"/>
      <w:r w:rsidRPr="00295A3E">
        <w:rPr>
          <w:rFonts w:ascii="Moderat" w:hAnsi="Moderat" w:cs="Arial"/>
          <w:lang w:val="es-ES"/>
        </w:rPr>
        <w:t>These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collective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efforts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actively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contribute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to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achieving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Sustainable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Development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Goal</w:t>
      </w:r>
      <w:proofErr w:type="spellEnd"/>
      <w:r w:rsidRPr="00295A3E">
        <w:rPr>
          <w:rFonts w:ascii="Moderat" w:hAnsi="Moderat" w:cs="Arial"/>
          <w:lang w:val="es-ES"/>
        </w:rPr>
        <w:t xml:space="preserve"> (SDG) 9, </w:t>
      </w:r>
      <w:proofErr w:type="spellStart"/>
      <w:r w:rsidRPr="00295A3E">
        <w:rPr>
          <w:rFonts w:ascii="Moderat" w:hAnsi="Moderat" w:cs="Arial"/>
          <w:lang w:val="es-ES"/>
        </w:rPr>
        <w:t>fostering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sustainable</w:t>
      </w:r>
      <w:proofErr w:type="spellEnd"/>
      <w:r w:rsidRPr="00295A3E">
        <w:rPr>
          <w:rFonts w:ascii="Moderat" w:hAnsi="Moderat" w:cs="Arial"/>
          <w:lang w:val="es-ES"/>
        </w:rPr>
        <w:t xml:space="preserve">, </w:t>
      </w:r>
      <w:proofErr w:type="spellStart"/>
      <w:r w:rsidRPr="00295A3E">
        <w:rPr>
          <w:rFonts w:ascii="Moderat" w:hAnsi="Moderat" w:cs="Arial"/>
          <w:lang w:val="es-ES"/>
        </w:rPr>
        <w:t>reliable</w:t>
      </w:r>
      <w:proofErr w:type="spellEnd"/>
      <w:r w:rsidRPr="00295A3E">
        <w:rPr>
          <w:rFonts w:ascii="Moderat" w:hAnsi="Moderat" w:cs="Arial"/>
          <w:lang w:val="es-ES"/>
        </w:rPr>
        <w:t xml:space="preserve">, and </w:t>
      </w:r>
      <w:proofErr w:type="spellStart"/>
      <w:r w:rsidRPr="00295A3E">
        <w:rPr>
          <w:rFonts w:ascii="Moderat" w:hAnsi="Moderat" w:cs="Arial"/>
          <w:lang w:val="es-ES"/>
        </w:rPr>
        <w:t>high-quality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infrastructure</w:t>
      </w:r>
      <w:proofErr w:type="spellEnd"/>
      <w:r w:rsidRPr="00295A3E">
        <w:rPr>
          <w:rFonts w:ascii="Moderat" w:hAnsi="Moderat" w:cs="Arial"/>
          <w:lang w:val="es-ES"/>
        </w:rPr>
        <w:t xml:space="preserve"> </w:t>
      </w:r>
      <w:proofErr w:type="spellStart"/>
      <w:r w:rsidRPr="00295A3E">
        <w:rPr>
          <w:rFonts w:ascii="Moderat" w:hAnsi="Moderat" w:cs="Arial"/>
          <w:lang w:val="es-ES"/>
        </w:rPr>
        <w:t>development</w:t>
      </w:r>
      <w:proofErr w:type="spellEnd"/>
      <w:r w:rsidRPr="00295A3E">
        <w:rPr>
          <w:rFonts w:ascii="Moderat" w:hAnsi="Moderat" w:cs="Arial"/>
          <w:lang w:val="es-ES"/>
        </w:rPr>
        <w:t>.</w:t>
      </w:r>
      <w:r w:rsidR="00413E54">
        <w:rPr>
          <w:rFonts w:ascii="Moderat" w:hAnsi="Moderat" w:cs="Arial"/>
          <w:lang w:val="es-ES"/>
        </w:rPr>
        <w:br/>
      </w:r>
      <w:r w:rsidR="006A77ED">
        <w:rPr>
          <w:rFonts w:ascii="Moderat" w:hAnsi="Moderat" w:cs="Arial"/>
          <w:lang w:val="es-ES"/>
        </w:rPr>
        <w:br/>
      </w:r>
      <w:proofErr w:type="spellStart"/>
      <w:r w:rsidR="006A77ED" w:rsidRPr="006A77ED">
        <w:rPr>
          <w:rFonts w:ascii="Moderat" w:hAnsi="Moderat" w:cs="Segoe UI"/>
          <w:b/>
          <w:bCs/>
          <w:color w:val="3479DD"/>
        </w:rPr>
        <w:t>About</w:t>
      </w:r>
      <w:proofErr w:type="spellEnd"/>
      <w:r w:rsidR="006A77ED" w:rsidRPr="006A77ED">
        <w:rPr>
          <w:rFonts w:ascii="Moderat" w:hAnsi="Moderat" w:cs="Segoe UI"/>
          <w:b/>
          <w:bCs/>
          <w:color w:val="3479DD"/>
        </w:rPr>
        <w:t xml:space="preserve"> Ayesa</w:t>
      </w:r>
      <w:r w:rsidR="006A77ED" w:rsidRPr="006A77ED">
        <w:rPr>
          <w:rFonts w:ascii="Moderat" w:hAnsi="Moderat" w:cs="Segoe UI"/>
          <w:color w:val="3479DD"/>
        </w:rPr>
        <w:t xml:space="preserve"> </w:t>
      </w:r>
      <w:r w:rsidR="006A77ED">
        <w:rPr>
          <w:rFonts w:ascii="Moderat" w:hAnsi="Moderat" w:cs="Segoe UI"/>
          <w:color w:val="3479DD"/>
        </w:rPr>
        <w:br/>
      </w:r>
      <w:proofErr w:type="spellStart"/>
      <w:r w:rsidR="006A77ED" w:rsidRPr="006A77ED">
        <w:rPr>
          <w:rFonts w:ascii="Moderat" w:hAnsi="Moderat" w:cs="Segoe UI"/>
          <w:color w:val="3479DD"/>
        </w:rPr>
        <w:t>Founded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in 1966, Ayesa </w:t>
      </w:r>
      <w:proofErr w:type="spellStart"/>
      <w:r w:rsidR="006A77ED" w:rsidRPr="006A77ED">
        <w:rPr>
          <w:rFonts w:ascii="Moderat" w:hAnsi="Moderat" w:cs="Segoe UI"/>
          <w:color w:val="3479DD"/>
        </w:rPr>
        <w:t>is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a global </w:t>
      </w:r>
      <w:proofErr w:type="spellStart"/>
      <w:r w:rsidR="006A77ED" w:rsidRPr="006A77ED">
        <w:rPr>
          <w:rFonts w:ascii="Moderat" w:hAnsi="Moderat" w:cs="Segoe UI"/>
          <w:color w:val="3479DD"/>
        </w:rPr>
        <w:t>provider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of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technological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and </w:t>
      </w:r>
      <w:proofErr w:type="spellStart"/>
      <w:r w:rsidR="006A77ED" w:rsidRPr="006A77ED">
        <w:rPr>
          <w:rFonts w:ascii="Moderat" w:hAnsi="Moderat" w:cs="Segoe UI"/>
          <w:color w:val="3479DD"/>
        </w:rPr>
        <w:t>engineering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services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, </w:t>
      </w:r>
      <w:proofErr w:type="spellStart"/>
      <w:r w:rsidR="006A77ED" w:rsidRPr="006A77ED">
        <w:rPr>
          <w:rFonts w:ascii="Moderat" w:hAnsi="Moderat" w:cs="Segoe UI"/>
          <w:color w:val="3479DD"/>
        </w:rPr>
        <w:t>with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12,000 </w:t>
      </w:r>
      <w:proofErr w:type="spellStart"/>
      <w:r w:rsidR="006A77ED" w:rsidRPr="006A77ED">
        <w:rPr>
          <w:rFonts w:ascii="Moderat" w:hAnsi="Moderat" w:cs="Segoe UI"/>
          <w:color w:val="3479DD"/>
        </w:rPr>
        <w:t>employees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and a </w:t>
      </w:r>
      <w:proofErr w:type="spellStart"/>
      <w:r w:rsidR="006A77ED" w:rsidRPr="006A77ED">
        <w:rPr>
          <w:rFonts w:ascii="Moderat" w:hAnsi="Moderat" w:cs="Segoe UI"/>
          <w:color w:val="3479DD"/>
        </w:rPr>
        <w:t>direct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presence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in 23 </w:t>
      </w:r>
      <w:proofErr w:type="spellStart"/>
      <w:r w:rsidR="006A77ED" w:rsidRPr="006A77ED">
        <w:rPr>
          <w:rFonts w:ascii="Moderat" w:hAnsi="Moderat" w:cs="Segoe UI"/>
          <w:color w:val="3479DD"/>
        </w:rPr>
        <w:t>countries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across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lastRenderedPageBreak/>
        <w:t>Europe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, </w:t>
      </w:r>
      <w:proofErr w:type="spellStart"/>
      <w:r w:rsidR="006A77ED" w:rsidRPr="006A77ED">
        <w:rPr>
          <w:rFonts w:ascii="Moderat" w:hAnsi="Moderat" w:cs="Segoe UI"/>
          <w:color w:val="3479DD"/>
        </w:rPr>
        <w:t>America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, </w:t>
      </w:r>
      <w:proofErr w:type="spellStart"/>
      <w:r w:rsidR="006A77ED" w:rsidRPr="006A77ED">
        <w:rPr>
          <w:rFonts w:ascii="Moderat" w:hAnsi="Moderat" w:cs="Segoe UI"/>
          <w:color w:val="3479DD"/>
        </w:rPr>
        <w:t>Africa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, and Asia. The </w:t>
      </w:r>
      <w:proofErr w:type="spellStart"/>
      <w:r w:rsidR="006A77ED" w:rsidRPr="006A77ED">
        <w:rPr>
          <w:rFonts w:ascii="Moderat" w:hAnsi="Moderat" w:cs="Segoe UI"/>
          <w:color w:val="3479DD"/>
        </w:rPr>
        <w:t>company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, led </w:t>
      </w:r>
      <w:proofErr w:type="spellStart"/>
      <w:r w:rsidR="006A77ED" w:rsidRPr="006A77ED">
        <w:rPr>
          <w:rFonts w:ascii="Moderat" w:hAnsi="Moderat" w:cs="Segoe UI"/>
          <w:color w:val="3479DD"/>
        </w:rPr>
        <w:t>by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José Luis Manzanares, </w:t>
      </w:r>
      <w:proofErr w:type="spellStart"/>
      <w:r w:rsidR="006A77ED" w:rsidRPr="006A77ED">
        <w:rPr>
          <w:rFonts w:ascii="Moderat" w:hAnsi="Moderat" w:cs="Segoe UI"/>
          <w:color w:val="3479DD"/>
        </w:rPr>
        <w:t>surpasses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a </w:t>
      </w:r>
      <w:proofErr w:type="spellStart"/>
      <w:r w:rsidR="006A77ED" w:rsidRPr="006A77ED">
        <w:rPr>
          <w:rFonts w:ascii="Moderat" w:hAnsi="Moderat" w:cs="Segoe UI"/>
          <w:color w:val="3479DD"/>
        </w:rPr>
        <w:t>revenue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</w:t>
      </w:r>
      <w:proofErr w:type="spellStart"/>
      <w:r w:rsidR="006A77ED" w:rsidRPr="006A77ED">
        <w:rPr>
          <w:rFonts w:ascii="Moderat" w:hAnsi="Moderat" w:cs="Segoe UI"/>
          <w:color w:val="3479DD"/>
        </w:rPr>
        <w:t>of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649 </w:t>
      </w:r>
      <w:proofErr w:type="spellStart"/>
      <w:r w:rsidR="006A77ED" w:rsidRPr="006A77ED">
        <w:rPr>
          <w:rFonts w:ascii="Moderat" w:hAnsi="Moderat" w:cs="Segoe UI"/>
          <w:color w:val="3479DD"/>
        </w:rPr>
        <w:t>million</w:t>
      </w:r>
      <w:proofErr w:type="spellEnd"/>
      <w:r w:rsidR="006A77ED" w:rsidRPr="006A77ED">
        <w:rPr>
          <w:rFonts w:ascii="Moderat" w:hAnsi="Moderat" w:cs="Segoe UI"/>
          <w:color w:val="3479DD"/>
        </w:rPr>
        <w:t xml:space="preserve"> euros.</w:t>
      </w:r>
    </w:p>
    <w:p w14:paraId="316D0A0E" w14:textId="77777777" w:rsidR="00872A7C" w:rsidRDefault="00872A7C" w:rsidP="00A233BF">
      <w:pPr>
        <w:ind w:left="-284" w:right="-484"/>
        <w:rPr>
          <w:rFonts w:ascii="Moderat" w:hAnsi="Moderat" w:cs="Arial"/>
          <w:b/>
          <w:bCs/>
          <w:color w:val="3479DD"/>
          <w:sz w:val="36"/>
          <w:szCs w:val="36"/>
          <w:lang w:val="es-ES"/>
        </w:rPr>
      </w:pPr>
    </w:p>
    <w:p w14:paraId="21A79590" w14:textId="41CB2E0B" w:rsidR="000A7828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proofErr w:type="spellStart"/>
      <w:r>
        <w:rPr>
          <w:rFonts w:ascii="Moderat" w:eastAsiaTheme="minorHAnsi" w:hAnsi="Moderat" w:cs="Arial"/>
          <w:color w:val="000000"/>
          <w:sz w:val="22"/>
          <w:szCs w:val="22"/>
          <w:lang w:val="es-ES"/>
        </w:rPr>
        <w:t>For</w:t>
      </w:r>
      <w:proofErr w:type="spellEnd"/>
      <w:r>
        <w:rPr>
          <w:rFonts w:ascii="Moderat" w:eastAsiaTheme="minorHAnsi" w:hAnsi="Moderat" w:cs="Arial"/>
          <w:color w:val="000000"/>
          <w:sz w:val="22"/>
          <w:szCs w:val="22"/>
          <w:lang w:val="es-ES"/>
        </w:rPr>
        <w:t xml:space="preserve"> more </w:t>
      </w:r>
      <w:proofErr w:type="spellStart"/>
      <w:r>
        <w:rPr>
          <w:rFonts w:ascii="Moderat" w:eastAsiaTheme="minorHAnsi" w:hAnsi="Moderat" w:cs="Arial"/>
          <w:color w:val="000000"/>
          <w:sz w:val="22"/>
          <w:szCs w:val="22"/>
          <w:lang w:val="es-ES"/>
        </w:rPr>
        <w:t>information</w:t>
      </w:r>
      <w:proofErr w:type="spellEnd"/>
    </w:p>
    <w:p w14:paraId="35217D52" w14:textId="77777777" w:rsidR="000A7828" w:rsidRPr="006E7DE3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r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>
        <w:rPr>
          <w:rFonts w:ascii="Moderat" w:eastAsiaTheme="minorHAnsi" w:hAnsi="Moderat" w:cs="Arial"/>
          <w:color w:val="7F7F7F" w:themeColor="text1" w:themeTint="80"/>
          <w:lang w:val="es-ES"/>
        </w:rPr>
        <w:tab/>
      </w:r>
    </w:p>
    <w:p w14:paraId="60D17B9E" w14:textId="77777777" w:rsidR="000A7828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r>
        <w:rPr>
          <w:rFonts w:ascii="Moderat" w:eastAsiaTheme="minorHAnsi" w:hAnsi="Moderat" w:cs="Arial"/>
          <w:color w:val="7F7F7F" w:themeColor="text1" w:themeTint="80"/>
          <w:lang w:val="es-ES"/>
        </w:rPr>
        <w:t>Jon Ander Castellón</w:t>
      </w:r>
      <w:r w:rsidRPr="006E7DE3">
        <w:rPr>
          <w:rFonts w:ascii="Moderat" w:eastAsiaTheme="minorHAnsi" w:hAnsi="Moderat" w:cs="Arial"/>
          <w:color w:val="7F7F7F" w:themeColor="text1" w:themeTint="80"/>
          <w:lang w:val="es-ES"/>
        </w:rPr>
        <w:t xml:space="preserve"> </w:t>
      </w:r>
    </w:p>
    <w:p w14:paraId="5F804B84" w14:textId="77777777" w:rsidR="000A7828" w:rsidRPr="00C72E5B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r>
        <w:rPr>
          <w:rFonts w:ascii="Moderat" w:eastAsiaTheme="minorHAnsi" w:hAnsi="Moderat" w:cs="Arial"/>
          <w:color w:val="7F7F7F" w:themeColor="text1" w:themeTint="80"/>
          <w:lang w:val="es-ES"/>
        </w:rPr>
        <w:t>Jefe de Prensa</w:t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 xml:space="preserve"> </w:t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</w:p>
    <w:p w14:paraId="57DDEF1A" w14:textId="77777777" w:rsidR="000A7828" w:rsidRPr="00C72E5B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hyperlink r:id="rId11" w:history="1">
        <w:r w:rsidRPr="001C3FC3">
          <w:rPr>
            <w:rStyle w:val="Hyperlink"/>
            <w:rFonts w:ascii="Moderat" w:eastAsiaTheme="minorHAnsi" w:hAnsi="Moderat" w:cs="Arial"/>
            <w:lang w:val="es-ES"/>
          </w:rPr>
          <w:t>jacastellon@ayesa.com</w:t>
        </w:r>
      </w:hyperlink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ab/>
      </w:r>
    </w:p>
    <w:p w14:paraId="782AA4B7" w14:textId="77777777" w:rsidR="000A7828" w:rsidRPr="00C72E5B" w:rsidRDefault="000A7828" w:rsidP="000A7828">
      <w:pPr>
        <w:pStyle w:val="CartaFirma"/>
        <w:spacing w:line="240" w:lineRule="auto"/>
        <w:rPr>
          <w:rFonts w:ascii="Moderat" w:eastAsiaTheme="minorHAnsi" w:hAnsi="Moderat" w:cs="Arial"/>
          <w:color w:val="7F7F7F" w:themeColor="text1" w:themeTint="80"/>
          <w:lang w:val="es-ES"/>
        </w:rPr>
      </w:pPr>
      <w:r w:rsidRPr="00C72E5B">
        <w:rPr>
          <w:rFonts w:ascii="Moderat" w:eastAsiaTheme="minorHAnsi" w:hAnsi="Moderat" w:cs="Arial"/>
          <w:color w:val="7F7F7F" w:themeColor="text1" w:themeTint="80"/>
          <w:lang w:val="es-ES"/>
        </w:rPr>
        <w:t>Tel.: +(34) 6</w:t>
      </w:r>
      <w:r>
        <w:rPr>
          <w:rFonts w:ascii="Moderat" w:eastAsiaTheme="minorHAnsi" w:hAnsi="Moderat" w:cs="Arial"/>
          <w:color w:val="7F7F7F" w:themeColor="text1" w:themeTint="80"/>
          <w:lang w:val="es-ES"/>
        </w:rPr>
        <w:t>56 76 90 72</w:t>
      </w:r>
    </w:p>
    <w:p w14:paraId="16FDEC61" w14:textId="77777777" w:rsidR="000A7828" w:rsidRPr="00C72E5B" w:rsidRDefault="000A7828" w:rsidP="000A7828">
      <w:pPr>
        <w:pStyle w:val="CartaFirma"/>
        <w:spacing w:line="240" w:lineRule="auto"/>
        <w:ind w:left="-284"/>
        <w:rPr>
          <w:rFonts w:ascii="Moderat" w:eastAsiaTheme="minorHAnsi" w:hAnsi="Moderat" w:cs="Arial"/>
          <w:color w:val="7F7F7F" w:themeColor="text1" w:themeTint="80"/>
          <w:lang w:val="es-ES"/>
        </w:rPr>
      </w:pPr>
    </w:p>
    <w:p w14:paraId="26620E4C" w14:textId="77777777" w:rsidR="000A7828" w:rsidRDefault="000A7828" w:rsidP="000A7828">
      <w:pPr>
        <w:rPr>
          <w:rFonts w:ascii="Moderat" w:eastAsia="Moderat" w:hAnsi="Moderat" w:cs="Moderat"/>
          <w:color w:val="7F7F7F" w:themeColor="text1" w:themeTint="80"/>
          <w:lang w:val="es-ES"/>
        </w:rPr>
      </w:pPr>
      <w:r>
        <w:rPr>
          <w:rFonts w:ascii="Moderat" w:eastAsia="Moderat" w:hAnsi="Moderat" w:cs="Moderat"/>
          <w:color w:val="7F7F7F" w:themeColor="text1" w:themeTint="80"/>
        </w:rPr>
        <w:t xml:space="preserve">Laura Arranz </w:t>
      </w:r>
      <w:r>
        <w:br/>
      </w:r>
      <w:proofErr w:type="gramStart"/>
      <w:r>
        <w:rPr>
          <w:rFonts w:ascii="Moderat" w:eastAsia="Moderat" w:hAnsi="Moderat" w:cs="Moderat"/>
          <w:color w:val="7F7F7F" w:themeColor="text1" w:themeTint="80"/>
        </w:rPr>
        <w:t>Directora</w:t>
      </w:r>
      <w:proofErr w:type="gramEnd"/>
      <w:r>
        <w:rPr>
          <w:rFonts w:ascii="Moderat" w:eastAsia="Moderat" w:hAnsi="Moderat" w:cs="Moderat"/>
          <w:color w:val="7F7F7F" w:themeColor="text1" w:themeTint="80"/>
        </w:rPr>
        <w:t xml:space="preserve"> de Comunicación y Marketing </w:t>
      </w:r>
      <w:r>
        <w:br/>
      </w:r>
      <w:r>
        <w:rPr>
          <w:rFonts w:ascii="Moderat" w:eastAsia="Moderat" w:hAnsi="Moderat" w:cs="Moderat"/>
          <w:color w:val="7F7F7F" w:themeColor="text1" w:themeTint="80"/>
        </w:rPr>
        <w:t xml:space="preserve">Global Group                     </w:t>
      </w:r>
    </w:p>
    <w:p w14:paraId="1ACB30E9" w14:textId="77777777" w:rsidR="000A7828" w:rsidRDefault="000A7828" w:rsidP="000A7828">
      <w:pPr>
        <w:rPr>
          <w:sz w:val="22"/>
          <w:szCs w:val="22"/>
        </w:rPr>
      </w:pPr>
      <w:hyperlink r:id="rId12" w:history="1">
        <w:r>
          <w:rPr>
            <w:rStyle w:val="Hyperlink"/>
            <w:rFonts w:ascii="Moderat" w:eastAsia="Moderat" w:hAnsi="Moderat" w:cs="Moderat"/>
          </w:rPr>
          <w:t>l.arranz@ibermatica.com</w:t>
        </w:r>
      </w:hyperlink>
    </w:p>
    <w:p w14:paraId="00201013" w14:textId="77777777" w:rsidR="000A7828" w:rsidRDefault="000A7828" w:rsidP="000A7828">
      <w:pPr>
        <w:rPr>
          <w:rFonts w:ascii="Moderat" w:eastAsia="Moderat" w:hAnsi="Moderat" w:cs="Moderat"/>
          <w:color w:val="7F7F7F" w:themeColor="text1" w:themeTint="80"/>
        </w:rPr>
      </w:pPr>
      <w:r>
        <w:rPr>
          <w:rFonts w:ascii="Moderat" w:eastAsia="Moderat" w:hAnsi="Moderat" w:cs="Moderat"/>
          <w:color w:val="7F7F7F" w:themeColor="text1" w:themeTint="80"/>
        </w:rPr>
        <w:t>Tel.: +(34) 607 68 97 76</w:t>
      </w:r>
    </w:p>
    <w:p w14:paraId="14F943E3" w14:textId="77777777" w:rsidR="00872A7C" w:rsidRDefault="00872A7C" w:rsidP="00A233BF">
      <w:pPr>
        <w:ind w:left="-284" w:right="-484"/>
        <w:rPr>
          <w:rFonts w:ascii="Moderat" w:hAnsi="Moderat" w:cs="Arial"/>
          <w:b/>
          <w:bCs/>
          <w:color w:val="3479DD"/>
          <w:sz w:val="36"/>
          <w:szCs w:val="36"/>
          <w:lang w:val="es-ES"/>
        </w:rPr>
      </w:pPr>
    </w:p>
    <w:p w14:paraId="6734F190" w14:textId="77777777" w:rsidR="00872A7C" w:rsidRDefault="00872A7C" w:rsidP="00A233BF">
      <w:pPr>
        <w:ind w:left="-284" w:right="-484"/>
        <w:rPr>
          <w:rFonts w:ascii="Moderat" w:hAnsi="Moderat" w:cs="Arial"/>
          <w:b/>
          <w:bCs/>
          <w:color w:val="3479DD"/>
          <w:sz w:val="36"/>
          <w:szCs w:val="36"/>
          <w:lang w:val="es-ES"/>
        </w:rPr>
      </w:pPr>
    </w:p>
    <w:sectPr w:rsidR="00872A7C" w:rsidSect="000025F6">
      <w:headerReference w:type="default" r:id="rId13"/>
      <w:footerReference w:type="default" r:id="rId14"/>
      <w:pgSz w:w="11906" w:h="16838" w:code="9"/>
      <w:pgMar w:top="2154" w:right="1701" w:bottom="2127" w:left="1758" w:header="62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88C" w14:textId="77777777" w:rsidR="00873A36" w:rsidRDefault="00873A36" w:rsidP="00D45945">
      <w:r>
        <w:separator/>
      </w:r>
    </w:p>
  </w:endnote>
  <w:endnote w:type="continuationSeparator" w:id="0">
    <w:p w14:paraId="224497F2" w14:textId="77777777" w:rsidR="00873A36" w:rsidRDefault="00873A36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a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7B8" w14:textId="77777777" w:rsidR="00FC25B4" w:rsidRDefault="00FC25B4" w:rsidP="002717FB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BFFF05E" wp14:editId="44B4F940">
          <wp:simplePos x="0" y="0"/>
          <wp:positionH relativeFrom="page">
            <wp:posOffset>16510</wp:posOffset>
          </wp:positionH>
          <wp:positionV relativeFrom="paragraph">
            <wp:posOffset>-597243</wp:posOffset>
          </wp:positionV>
          <wp:extent cx="7540053" cy="990995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53" cy="99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317D" w14:textId="77777777" w:rsidR="00873A36" w:rsidRDefault="00873A36" w:rsidP="00D45945">
      <w:r>
        <w:separator/>
      </w:r>
    </w:p>
  </w:footnote>
  <w:footnote w:type="continuationSeparator" w:id="0">
    <w:p w14:paraId="41C35905" w14:textId="77777777" w:rsidR="00873A36" w:rsidRDefault="00873A36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538" w:type="pct"/>
      <w:tblCellSpacing w:w="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5"/>
      <w:gridCol w:w="5951"/>
    </w:tblGrid>
    <w:tr w:rsidR="00FC25B4" w:rsidRPr="005037F1" w14:paraId="3E507A7D" w14:textId="77777777" w:rsidTr="00D00F63">
      <w:trPr>
        <w:trHeight w:val="397"/>
        <w:tblCellSpacing w:w="11" w:type="dxa"/>
      </w:trPr>
      <w:tc>
        <w:tcPr>
          <w:tcW w:w="1802" w:type="pct"/>
        </w:tcPr>
        <w:p w14:paraId="2B66D9F5" w14:textId="77777777" w:rsidR="00FC25B4" w:rsidRDefault="00FC25B4" w:rsidP="00206F53">
          <w:pPr>
            <w:pStyle w:val="Header"/>
            <w:ind w:left="-567"/>
            <w:jc w:val="left"/>
            <w:rPr>
              <w:noProof/>
              <w:color w:val="000000" w:themeColor="text1"/>
            </w:rPr>
          </w:pPr>
        </w:p>
      </w:tc>
      <w:tc>
        <w:tcPr>
          <w:tcW w:w="3163" w:type="pct"/>
        </w:tcPr>
        <w:p w14:paraId="23C45729" w14:textId="4094E503" w:rsidR="00FC25B4" w:rsidRPr="00D00F63" w:rsidRDefault="00FC25B4" w:rsidP="00D00F63">
          <w:pPr>
            <w:pStyle w:val="Header"/>
            <w:rPr>
              <w:rFonts w:ascii="Moderat" w:hAnsi="Moderat" w:cs="Times New Roman (Cuerpo en alfa"/>
              <w:bCs/>
              <w:noProof/>
              <w:color w:val="3479DD"/>
              <w:sz w:val="60"/>
              <w:szCs w:val="60"/>
            </w:rPr>
          </w:pPr>
          <w:r>
            <w:rPr>
              <w:rFonts w:ascii="Moderat" w:hAnsi="Moderat" w:cs="Times New Roman (Cuerpo en alfa"/>
              <w:bCs/>
              <w:noProof/>
              <w:color w:val="3479DD"/>
              <w:sz w:val="60"/>
              <w:szCs w:val="60"/>
            </w:rPr>
            <w:t>Nota de Prensa</w:t>
          </w:r>
        </w:p>
      </w:tc>
    </w:tr>
  </w:tbl>
  <w:p w14:paraId="3077E8E6" w14:textId="77777777" w:rsidR="00FC25B4" w:rsidRDefault="00FC25B4" w:rsidP="00206F53">
    <w:pPr>
      <w:pStyle w:val="Header"/>
    </w:pPr>
    <w:r>
      <w:rPr>
        <w:noProof/>
        <w:color w:val="000000" w:themeColor="text1"/>
        <w:lang w:val="es-ES" w:eastAsia="es-ES"/>
      </w:rPr>
      <w:drawing>
        <wp:anchor distT="0" distB="0" distL="114300" distR="114300" simplePos="0" relativeHeight="251668480" behindDoc="0" locked="0" layoutInCell="1" allowOverlap="1" wp14:anchorId="73EC437E" wp14:editId="49E61D54">
          <wp:simplePos x="0" y="0"/>
          <wp:positionH relativeFrom="column">
            <wp:posOffset>-438150</wp:posOffset>
          </wp:positionH>
          <wp:positionV relativeFrom="paragraph">
            <wp:posOffset>-290580</wp:posOffset>
          </wp:positionV>
          <wp:extent cx="1295400" cy="273050"/>
          <wp:effectExtent l="0" t="0" r="0" b="0"/>
          <wp:wrapNone/>
          <wp:docPr id="13" name="Imagen 1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n 494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6" t="36200" r="12431" b="35758"/>
                  <a:stretch/>
                </pic:blipFill>
                <pic:spPr bwMode="auto">
                  <a:xfrm>
                    <a:off x="0" y="0"/>
                    <a:ext cx="1295400" cy="27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018">
      <w:rPr>
        <w:noProof/>
        <w:color w:val="000000" w:themeColor="text1"/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3"/>
    <w:multiLevelType w:val="hybridMultilevel"/>
    <w:tmpl w:val="AB8CCA9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43F71AE"/>
    <w:multiLevelType w:val="hybridMultilevel"/>
    <w:tmpl w:val="AF6EBCD8"/>
    <w:lvl w:ilvl="0" w:tplc="4442E3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009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46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02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6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03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8A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3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841"/>
    <w:multiLevelType w:val="hybridMultilevel"/>
    <w:tmpl w:val="06E498B6"/>
    <w:lvl w:ilvl="0" w:tplc="FFDE7A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203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2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2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CA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3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41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0F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26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8364F"/>
    <w:multiLevelType w:val="hybridMultilevel"/>
    <w:tmpl w:val="84FADBE6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575429198">
    <w:abstractNumId w:val="2"/>
  </w:num>
  <w:num w:numId="2" w16cid:durableId="539978381">
    <w:abstractNumId w:val="1"/>
  </w:num>
  <w:num w:numId="3" w16cid:durableId="256640716">
    <w:abstractNumId w:val="0"/>
  </w:num>
  <w:num w:numId="4" w16cid:durableId="7569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5"/>
    <w:rsid w:val="00000BC4"/>
    <w:rsid w:val="00001F9D"/>
    <w:rsid w:val="000025F6"/>
    <w:rsid w:val="00003CD9"/>
    <w:rsid w:val="00011F69"/>
    <w:rsid w:val="00012210"/>
    <w:rsid w:val="00025599"/>
    <w:rsid w:val="00025662"/>
    <w:rsid w:val="0003612D"/>
    <w:rsid w:val="00073A77"/>
    <w:rsid w:val="00076E0F"/>
    <w:rsid w:val="00083182"/>
    <w:rsid w:val="00083418"/>
    <w:rsid w:val="00083BAA"/>
    <w:rsid w:val="00090E91"/>
    <w:rsid w:val="000936B5"/>
    <w:rsid w:val="000A7828"/>
    <w:rsid w:val="000B4A50"/>
    <w:rsid w:val="000B555C"/>
    <w:rsid w:val="000B6386"/>
    <w:rsid w:val="000C5C2A"/>
    <w:rsid w:val="000C7C4F"/>
    <w:rsid w:val="000D0F83"/>
    <w:rsid w:val="000D0FFB"/>
    <w:rsid w:val="000E1EBE"/>
    <w:rsid w:val="000E242F"/>
    <w:rsid w:val="000E2BAC"/>
    <w:rsid w:val="00103287"/>
    <w:rsid w:val="0010439B"/>
    <w:rsid w:val="00121E18"/>
    <w:rsid w:val="0012764A"/>
    <w:rsid w:val="001324DA"/>
    <w:rsid w:val="00137EA6"/>
    <w:rsid w:val="00137F98"/>
    <w:rsid w:val="001401DB"/>
    <w:rsid w:val="001435EC"/>
    <w:rsid w:val="001508CF"/>
    <w:rsid w:val="00154326"/>
    <w:rsid w:val="00156DA9"/>
    <w:rsid w:val="001674A3"/>
    <w:rsid w:val="001766D6"/>
    <w:rsid w:val="001810FE"/>
    <w:rsid w:val="00181848"/>
    <w:rsid w:val="001818D2"/>
    <w:rsid w:val="00182256"/>
    <w:rsid w:val="00183658"/>
    <w:rsid w:val="001942B2"/>
    <w:rsid w:val="001A2ADB"/>
    <w:rsid w:val="001B740B"/>
    <w:rsid w:val="001C0149"/>
    <w:rsid w:val="001C1656"/>
    <w:rsid w:val="001C7A43"/>
    <w:rsid w:val="001D54BC"/>
    <w:rsid w:val="001D7C2E"/>
    <w:rsid w:val="001E1B9F"/>
    <w:rsid w:val="001E5BDD"/>
    <w:rsid w:val="001E6C88"/>
    <w:rsid w:val="001F4130"/>
    <w:rsid w:val="00202890"/>
    <w:rsid w:val="00203F70"/>
    <w:rsid w:val="00206F53"/>
    <w:rsid w:val="002105A4"/>
    <w:rsid w:val="00217F0D"/>
    <w:rsid w:val="00236B6F"/>
    <w:rsid w:val="00240310"/>
    <w:rsid w:val="00260E53"/>
    <w:rsid w:val="00263DA6"/>
    <w:rsid w:val="002717FB"/>
    <w:rsid w:val="00273CC8"/>
    <w:rsid w:val="00276149"/>
    <w:rsid w:val="00286DE8"/>
    <w:rsid w:val="002873D5"/>
    <w:rsid w:val="00295A3E"/>
    <w:rsid w:val="002A2B12"/>
    <w:rsid w:val="002A3F37"/>
    <w:rsid w:val="002B6850"/>
    <w:rsid w:val="002D315E"/>
    <w:rsid w:val="002D5D6E"/>
    <w:rsid w:val="002F279B"/>
    <w:rsid w:val="002F47D1"/>
    <w:rsid w:val="0032261C"/>
    <w:rsid w:val="003317C5"/>
    <w:rsid w:val="003423AA"/>
    <w:rsid w:val="003444BE"/>
    <w:rsid w:val="003465A4"/>
    <w:rsid w:val="00373D89"/>
    <w:rsid w:val="00374AC0"/>
    <w:rsid w:val="003765DD"/>
    <w:rsid w:val="003778DB"/>
    <w:rsid w:val="003838BD"/>
    <w:rsid w:val="00390ACE"/>
    <w:rsid w:val="00391FB9"/>
    <w:rsid w:val="00392899"/>
    <w:rsid w:val="003936EF"/>
    <w:rsid w:val="003944C2"/>
    <w:rsid w:val="00395920"/>
    <w:rsid w:val="003A4495"/>
    <w:rsid w:val="003A7E6B"/>
    <w:rsid w:val="003D7CDE"/>
    <w:rsid w:val="003E24DF"/>
    <w:rsid w:val="003E47AB"/>
    <w:rsid w:val="003F1806"/>
    <w:rsid w:val="003F32BB"/>
    <w:rsid w:val="004047BC"/>
    <w:rsid w:val="004069C0"/>
    <w:rsid w:val="00411E92"/>
    <w:rsid w:val="00413E54"/>
    <w:rsid w:val="00415661"/>
    <w:rsid w:val="00420888"/>
    <w:rsid w:val="004301F1"/>
    <w:rsid w:val="00446936"/>
    <w:rsid w:val="00455F1A"/>
    <w:rsid w:val="00462EB3"/>
    <w:rsid w:val="00463250"/>
    <w:rsid w:val="0046626E"/>
    <w:rsid w:val="004665A2"/>
    <w:rsid w:val="004742FC"/>
    <w:rsid w:val="004761AE"/>
    <w:rsid w:val="004817CB"/>
    <w:rsid w:val="00490A1D"/>
    <w:rsid w:val="00495992"/>
    <w:rsid w:val="004A29ED"/>
    <w:rsid w:val="004A2B0D"/>
    <w:rsid w:val="004B34AA"/>
    <w:rsid w:val="004C1DBD"/>
    <w:rsid w:val="004C547F"/>
    <w:rsid w:val="004D1ED6"/>
    <w:rsid w:val="004D25CE"/>
    <w:rsid w:val="004F3A72"/>
    <w:rsid w:val="004F5DA0"/>
    <w:rsid w:val="0050151F"/>
    <w:rsid w:val="005037F1"/>
    <w:rsid w:val="00520BBC"/>
    <w:rsid w:val="00520D8E"/>
    <w:rsid w:val="00522B3A"/>
    <w:rsid w:val="00525FFC"/>
    <w:rsid w:val="00542009"/>
    <w:rsid w:val="0054345B"/>
    <w:rsid w:val="00545229"/>
    <w:rsid w:val="00550D75"/>
    <w:rsid w:val="005536C9"/>
    <w:rsid w:val="00556A69"/>
    <w:rsid w:val="00563742"/>
    <w:rsid w:val="00563E89"/>
    <w:rsid w:val="00564809"/>
    <w:rsid w:val="005816AB"/>
    <w:rsid w:val="00585148"/>
    <w:rsid w:val="005915BA"/>
    <w:rsid w:val="00597E25"/>
    <w:rsid w:val="005B6B25"/>
    <w:rsid w:val="005B73C5"/>
    <w:rsid w:val="005C180B"/>
    <w:rsid w:val="005C2210"/>
    <w:rsid w:val="005D1E32"/>
    <w:rsid w:val="005E3483"/>
    <w:rsid w:val="006143B9"/>
    <w:rsid w:val="00615018"/>
    <w:rsid w:val="0062123A"/>
    <w:rsid w:val="00631AAB"/>
    <w:rsid w:val="00632BE0"/>
    <w:rsid w:val="0063607E"/>
    <w:rsid w:val="006445D6"/>
    <w:rsid w:val="00646E75"/>
    <w:rsid w:val="00652B17"/>
    <w:rsid w:val="00666238"/>
    <w:rsid w:val="00671DAB"/>
    <w:rsid w:val="00673372"/>
    <w:rsid w:val="00682302"/>
    <w:rsid w:val="00682A66"/>
    <w:rsid w:val="00696614"/>
    <w:rsid w:val="00697575"/>
    <w:rsid w:val="006A1104"/>
    <w:rsid w:val="006A69F5"/>
    <w:rsid w:val="006A6CD2"/>
    <w:rsid w:val="006A77ED"/>
    <w:rsid w:val="006B5BF2"/>
    <w:rsid w:val="006D043A"/>
    <w:rsid w:val="006E0007"/>
    <w:rsid w:val="006E4E22"/>
    <w:rsid w:val="006E584F"/>
    <w:rsid w:val="006E7DE3"/>
    <w:rsid w:val="006E7E46"/>
    <w:rsid w:val="006F118F"/>
    <w:rsid w:val="006F6BEA"/>
    <w:rsid w:val="006F6F10"/>
    <w:rsid w:val="00700E3E"/>
    <w:rsid w:val="00705775"/>
    <w:rsid w:val="00707AD8"/>
    <w:rsid w:val="00714244"/>
    <w:rsid w:val="0072509F"/>
    <w:rsid w:val="00732F75"/>
    <w:rsid w:val="0074069A"/>
    <w:rsid w:val="00741935"/>
    <w:rsid w:val="00757151"/>
    <w:rsid w:val="00776ABF"/>
    <w:rsid w:val="007770CD"/>
    <w:rsid w:val="00783E79"/>
    <w:rsid w:val="007A0C59"/>
    <w:rsid w:val="007A18D1"/>
    <w:rsid w:val="007A218F"/>
    <w:rsid w:val="007A23D5"/>
    <w:rsid w:val="007A5BD9"/>
    <w:rsid w:val="007B065A"/>
    <w:rsid w:val="007B08C7"/>
    <w:rsid w:val="007B0BD4"/>
    <w:rsid w:val="007B3CA3"/>
    <w:rsid w:val="007B3E3E"/>
    <w:rsid w:val="007B4780"/>
    <w:rsid w:val="007B5AE8"/>
    <w:rsid w:val="007C74C0"/>
    <w:rsid w:val="007D4CCB"/>
    <w:rsid w:val="007D55DA"/>
    <w:rsid w:val="007F5192"/>
    <w:rsid w:val="007F5213"/>
    <w:rsid w:val="007F7C04"/>
    <w:rsid w:val="0080468F"/>
    <w:rsid w:val="00804CB6"/>
    <w:rsid w:val="00814A95"/>
    <w:rsid w:val="0082515C"/>
    <w:rsid w:val="0082F0FB"/>
    <w:rsid w:val="008532F4"/>
    <w:rsid w:val="00865485"/>
    <w:rsid w:val="0086612E"/>
    <w:rsid w:val="008663D7"/>
    <w:rsid w:val="00870021"/>
    <w:rsid w:val="00872A7C"/>
    <w:rsid w:val="00873A36"/>
    <w:rsid w:val="008770C2"/>
    <w:rsid w:val="00883833"/>
    <w:rsid w:val="00897E34"/>
    <w:rsid w:val="008A022C"/>
    <w:rsid w:val="008A1227"/>
    <w:rsid w:val="008A60F6"/>
    <w:rsid w:val="008D4F71"/>
    <w:rsid w:val="008D6B53"/>
    <w:rsid w:val="008E3439"/>
    <w:rsid w:val="008F642E"/>
    <w:rsid w:val="00901398"/>
    <w:rsid w:val="00911D61"/>
    <w:rsid w:val="009356B4"/>
    <w:rsid w:val="00947480"/>
    <w:rsid w:val="0096624C"/>
    <w:rsid w:val="00967AE9"/>
    <w:rsid w:val="0097568D"/>
    <w:rsid w:val="00977003"/>
    <w:rsid w:val="00981EF2"/>
    <w:rsid w:val="00982EA8"/>
    <w:rsid w:val="009830F9"/>
    <w:rsid w:val="00992C23"/>
    <w:rsid w:val="009A3FFE"/>
    <w:rsid w:val="009C01EA"/>
    <w:rsid w:val="009C193A"/>
    <w:rsid w:val="009D1C45"/>
    <w:rsid w:val="009D44B5"/>
    <w:rsid w:val="009D4767"/>
    <w:rsid w:val="009D6725"/>
    <w:rsid w:val="009E23A3"/>
    <w:rsid w:val="009E2F42"/>
    <w:rsid w:val="009E7848"/>
    <w:rsid w:val="009F0903"/>
    <w:rsid w:val="009F65AB"/>
    <w:rsid w:val="00A0377D"/>
    <w:rsid w:val="00A11A20"/>
    <w:rsid w:val="00A233BF"/>
    <w:rsid w:val="00A31EEC"/>
    <w:rsid w:val="00A32460"/>
    <w:rsid w:val="00A335FC"/>
    <w:rsid w:val="00A46042"/>
    <w:rsid w:val="00A46D6F"/>
    <w:rsid w:val="00A4757A"/>
    <w:rsid w:val="00A71F18"/>
    <w:rsid w:val="00A773E3"/>
    <w:rsid w:val="00A80A83"/>
    <w:rsid w:val="00A8255F"/>
    <w:rsid w:val="00A8438B"/>
    <w:rsid w:val="00A848F5"/>
    <w:rsid w:val="00A908A5"/>
    <w:rsid w:val="00A93F44"/>
    <w:rsid w:val="00A96CF8"/>
    <w:rsid w:val="00AA0138"/>
    <w:rsid w:val="00AA25CA"/>
    <w:rsid w:val="00AB326A"/>
    <w:rsid w:val="00AB4269"/>
    <w:rsid w:val="00AC12FB"/>
    <w:rsid w:val="00AD180B"/>
    <w:rsid w:val="00AF31DF"/>
    <w:rsid w:val="00B07D15"/>
    <w:rsid w:val="00B11532"/>
    <w:rsid w:val="00B125E0"/>
    <w:rsid w:val="00B20CF1"/>
    <w:rsid w:val="00B22C4E"/>
    <w:rsid w:val="00B27375"/>
    <w:rsid w:val="00B33C26"/>
    <w:rsid w:val="00B36FAC"/>
    <w:rsid w:val="00B50294"/>
    <w:rsid w:val="00B5141C"/>
    <w:rsid w:val="00B64F30"/>
    <w:rsid w:val="00B67955"/>
    <w:rsid w:val="00B712F4"/>
    <w:rsid w:val="00B718D0"/>
    <w:rsid w:val="00B72CA0"/>
    <w:rsid w:val="00B76756"/>
    <w:rsid w:val="00B93FC8"/>
    <w:rsid w:val="00BA03BF"/>
    <w:rsid w:val="00BA0F7B"/>
    <w:rsid w:val="00BC05B0"/>
    <w:rsid w:val="00BC3C21"/>
    <w:rsid w:val="00BD4ED4"/>
    <w:rsid w:val="00BE0B4A"/>
    <w:rsid w:val="00BF1E5C"/>
    <w:rsid w:val="00C12F93"/>
    <w:rsid w:val="00C17875"/>
    <w:rsid w:val="00C22512"/>
    <w:rsid w:val="00C33637"/>
    <w:rsid w:val="00C37E73"/>
    <w:rsid w:val="00C4018D"/>
    <w:rsid w:val="00C44805"/>
    <w:rsid w:val="00C62997"/>
    <w:rsid w:val="00C655DA"/>
    <w:rsid w:val="00C668D0"/>
    <w:rsid w:val="00C70160"/>
    <w:rsid w:val="00C70786"/>
    <w:rsid w:val="00C72E5B"/>
    <w:rsid w:val="00C81933"/>
    <w:rsid w:val="00C8222A"/>
    <w:rsid w:val="00C875E9"/>
    <w:rsid w:val="00C9427F"/>
    <w:rsid w:val="00C95B00"/>
    <w:rsid w:val="00CA5B51"/>
    <w:rsid w:val="00CB08A2"/>
    <w:rsid w:val="00CB407D"/>
    <w:rsid w:val="00CB721E"/>
    <w:rsid w:val="00CB73E1"/>
    <w:rsid w:val="00CC04A5"/>
    <w:rsid w:val="00CC289E"/>
    <w:rsid w:val="00CD7AD3"/>
    <w:rsid w:val="00CF67CC"/>
    <w:rsid w:val="00CF7A4C"/>
    <w:rsid w:val="00D00F63"/>
    <w:rsid w:val="00D042C0"/>
    <w:rsid w:val="00D1249D"/>
    <w:rsid w:val="00D21741"/>
    <w:rsid w:val="00D302F0"/>
    <w:rsid w:val="00D37A55"/>
    <w:rsid w:val="00D45089"/>
    <w:rsid w:val="00D45945"/>
    <w:rsid w:val="00D53A10"/>
    <w:rsid w:val="00D65319"/>
    <w:rsid w:val="00D66593"/>
    <w:rsid w:val="00D700C2"/>
    <w:rsid w:val="00D7180A"/>
    <w:rsid w:val="00D71B89"/>
    <w:rsid w:val="00D741EA"/>
    <w:rsid w:val="00D85A7A"/>
    <w:rsid w:val="00D87738"/>
    <w:rsid w:val="00D90269"/>
    <w:rsid w:val="00D9251E"/>
    <w:rsid w:val="00D9457E"/>
    <w:rsid w:val="00D95216"/>
    <w:rsid w:val="00DA7D26"/>
    <w:rsid w:val="00DB7440"/>
    <w:rsid w:val="00DC2F79"/>
    <w:rsid w:val="00DC661A"/>
    <w:rsid w:val="00DD0E97"/>
    <w:rsid w:val="00DD62B1"/>
    <w:rsid w:val="00DE2201"/>
    <w:rsid w:val="00DF080A"/>
    <w:rsid w:val="00DF5EF4"/>
    <w:rsid w:val="00E066D7"/>
    <w:rsid w:val="00E11C1D"/>
    <w:rsid w:val="00E1207D"/>
    <w:rsid w:val="00E12518"/>
    <w:rsid w:val="00E27B46"/>
    <w:rsid w:val="00E334B3"/>
    <w:rsid w:val="00E34599"/>
    <w:rsid w:val="00E345E0"/>
    <w:rsid w:val="00E35A52"/>
    <w:rsid w:val="00E40A3A"/>
    <w:rsid w:val="00E425C4"/>
    <w:rsid w:val="00E464CA"/>
    <w:rsid w:val="00E52095"/>
    <w:rsid w:val="00E5349D"/>
    <w:rsid w:val="00E55A3A"/>
    <w:rsid w:val="00E55D70"/>
    <w:rsid w:val="00E55D74"/>
    <w:rsid w:val="00E56AE9"/>
    <w:rsid w:val="00E6540C"/>
    <w:rsid w:val="00E81A68"/>
    <w:rsid w:val="00E81E2A"/>
    <w:rsid w:val="00E834B7"/>
    <w:rsid w:val="00E975F4"/>
    <w:rsid w:val="00EA38B3"/>
    <w:rsid w:val="00EA4480"/>
    <w:rsid w:val="00EA4528"/>
    <w:rsid w:val="00EB56AD"/>
    <w:rsid w:val="00EC5000"/>
    <w:rsid w:val="00EE0952"/>
    <w:rsid w:val="00EE3692"/>
    <w:rsid w:val="00EF2DB9"/>
    <w:rsid w:val="00EF50CA"/>
    <w:rsid w:val="00EF6CAA"/>
    <w:rsid w:val="00EF776C"/>
    <w:rsid w:val="00F068DD"/>
    <w:rsid w:val="00F32E30"/>
    <w:rsid w:val="00F34EBF"/>
    <w:rsid w:val="00F357DB"/>
    <w:rsid w:val="00F41545"/>
    <w:rsid w:val="00F479D6"/>
    <w:rsid w:val="00F50B96"/>
    <w:rsid w:val="00F57362"/>
    <w:rsid w:val="00F67A4A"/>
    <w:rsid w:val="00F7380A"/>
    <w:rsid w:val="00F7485D"/>
    <w:rsid w:val="00FA0A78"/>
    <w:rsid w:val="00FA3F36"/>
    <w:rsid w:val="00FB37AF"/>
    <w:rsid w:val="00FC1342"/>
    <w:rsid w:val="00FC25B4"/>
    <w:rsid w:val="00FD0431"/>
    <w:rsid w:val="00FE0BD0"/>
    <w:rsid w:val="00FE0F43"/>
    <w:rsid w:val="00FE109A"/>
    <w:rsid w:val="00FE68FE"/>
    <w:rsid w:val="00FF3535"/>
    <w:rsid w:val="00FF3DD3"/>
    <w:rsid w:val="0191D193"/>
    <w:rsid w:val="027D0BD6"/>
    <w:rsid w:val="03206EEA"/>
    <w:rsid w:val="03C53518"/>
    <w:rsid w:val="074B941F"/>
    <w:rsid w:val="07872A03"/>
    <w:rsid w:val="08F88D5F"/>
    <w:rsid w:val="0A945DC0"/>
    <w:rsid w:val="0AA0647A"/>
    <w:rsid w:val="0C302E21"/>
    <w:rsid w:val="0D1A84D6"/>
    <w:rsid w:val="0EB65537"/>
    <w:rsid w:val="1018A411"/>
    <w:rsid w:val="129F6FA5"/>
    <w:rsid w:val="12C60E6A"/>
    <w:rsid w:val="15D71067"/>
    <w:rsid w:val="188995E2"/>
    <w:rsid w:val="18EE15C7"/>
    <w:rsid w:val="192BE979"/>
    <w:rsid w:val="19623DCF"/>
    <w:rsid w:val="19A9CE34"/>
    <w:rsid w:val="1A44BD63"/>
    <w:rsid w:val="1B9E447D"/>
    <w:rsid w:val="1BA0E559"/>
    <w:rsid w:val="1E8EFE33"/>
    <w:rsid w:val="21D77A40"/>
    <w:rsid w:val="223F5EFA"/>
    <w:rsid w:val="2257CCA7"/>
    <w:rsid w:val="22DBC8FA"/>
    <w:rsid w:val="2344F301"/>
    <w:rsid w:val="23D2774C"/>
    <w:rsid w:val="275C66AC"/>
    <w:rsid w:val="27A7CA91"/>
    <w:rsid w:val="28639F28"/>
    <w:rsid w:val="29FF6F89"/>
    <w:rsid w:val="2C8C11D6"/>
    <w:rsid w:val="2D9E34D1"/>
    <w:rsid w:val="2FC8F0ED"/>
    <w:rsid w:val="30393412"/>
    <w:rsid w:val="31275E64"/>
    <w:rsid w:val="315CF5BA"/>
    <w:rsid w:val="327133E2"/>
    <w:rsid w:val="35719FD1"/>
    <w:rsid w:val="3615CC5A"/>
    <w:rsid w:val="365C72C4"/>
    <w:rsid w:val="36AFD456"/>
    <w:rsid w:val="37B251C2"/>
    <w:rsid w:val="384BA4B7"/>
    <w:rsid w:val="3AA6C282"/>
    <w:rsid w:val="3B095646"/>
    <w:rsid w:val="3C61EC06"/>
    <w:rsid w:val="3C9349A5"/>
    <w:rsid w:val="3D94B604"/>
    <w:rsid w:val="41782EEA"/>
    <w:rsid w:val="43A99140"/>
    <w:rsid w:val="43E2C2BC"/>
    <w:rsid w:val="44D7AA2E"/>
    <w:rsid w:val="461DC12E"/>
    <w:rsid w:val="4ACFBB37"/>
    <w:rsid w:val="4E45DFFB"/>
    <w:rsid w:val="4E9E87B8"/>
    <w:rsid w:val="4F114534"/>
    <w:rsid w:val="50FEF5F9"/>
    <w:rsid w:val="529AC65A"/>
    <w:rsid w:val="534179E1"/>
    <w:rsid w:val="53A0C32A"/>
    <w:rsid w:val="549B4985"/>
    <w:rsid w:val="549E529E"/>
    <w:rsid w:val="57517F22"/>
    <w:rsid w:val="57E1ED9A"/>
    <w:rsid w:val="58D718F6"/>
    <w:rsid w:val="58F9C926"/>
    <w:rsid w:val="5CC0D071"/>
    <w:rsid w:val="5DD9544E"/>
    <w:rsid w:val="6158DD3E"/>
    <w:rsid w:val="64571EA7"/>
    <w:rsid w:val="659C73A1"/>
    <w:rsid w:val="6A2BED89"/>
    <w:rsid w:val="6B287B9E"/>
    <w:rsid w:val="6C9C2113"/>
    <w:rsid w:val="6EDA14C2"/>
    <w:rsid w:val="6F130D36"/>
    <w:rsid w:val="6F5C5285"/>
    <w:rsid w:val="71161255"/>
    <w:rsid w:val="73F5E20C"/>
    <w:rsid w:val="743BB40E"/>
    <w:rsid w:val="7549D543"/>
    <w:rsid w:val="754BE005"/>
    <w:rsid w:val="77565552"/>
    <w:rsid w:val="77DC087A"/>
    <w:rsid w:val="77FF0C89"/>
    <w:rsid w:val="784E5582"/>
    <w:rsid w:val="78780EAA"/>
    <w:rsid w:val="7CB86953"/>
    <w:rsid w:val="7CF40D56"/>
    <w:rsid w:val="7DF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79A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derat" w:eastAsiaTheme="minorEastAsia" w:hAnsi="Moderat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8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39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8"/>
    <w:semiHidden/>
    <w:locked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4A2B0D"/>
    <w:pPr>
      <w:keepNext/>
      <w:keepLines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03612D"/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12D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Direccin">
    <w:name w:val="Carta_Dirección"/>
    <w:basedOn w:val="Normal"/>
    <w:qFormat/>
    <w:locked/>
    <w:rsid w:val="00FE0BD0"/>
    <w:pPr>
      <w:tabs>
        <w:tab w:val="left" w:pos="267"/>
        <w:tab w:val="right" w:pos="1389"/>
      </w:tabs>
      <w:suppressAutoHyphens/>
      <w:spacing w:line="200" w:lineRule="exact"/>
    </w:pPr>
    <w:rPr>
      <w:rFonts w:eastAsia="Times New Roman"/>
      <w:color w:val="595959" w:themeColor="text1" w:themeTint="A6"/>
      <w:sz w:val="15"/>
    </w:rPr>
  </w:style>
  <w:style w:type="paragraph" w:customStyle="1" w:styleId="CartaCuerpodeTexto">
    <w:name w:val="Carta_Cuerpo de Texto"/>
    <w:basedOn w:val="Normal"/>
    <w:qFormat/>
    <w:rsid w:val="009E23A3"/>
    <w:pPr>
      <w:tabs>
        <w:tab w:val="left" w:pos="1070"/>
      </w:tabs>
      <w:suppressAutoHyphens/>
      <w:spacing w:after="300" w:line="300" w:lineRule="exact"/>
    </w:pPr>
    <w:rPr>
      <w:rFonts w:eastAsia="Times New Roman"/>
    </w:rPr>
  </w:style>
  <w:style w:type="paragraph" w:customStyle="1" w:styleId="CartaDestinatario">
    <w:name w:val="Carta_Destinatario"/>
    <w:basedOn w:val="Normal"/>
    <w:autoRedefine/>
    <w:qFormat/>
    <w:locked/>
    <w:rsid w:val="009E23A3"/>
    <w:pPr>
      <w:tabs>
        <w:tab w:val="left" w:pos="1070"/>
      </w:tabs>
      <w:suppressAutoHyphens/>
      <w:spacing w:line="300" w:lineRule="exact"/>
      <w:jc w:val="right"/>
    </w:pPr>
    <w:rPr>
      <w:rFonts w:eastAsia="Times New Roman"/>
      <w:bCs/>
      <w:spacing w:val="10"/>
      <w:szCs w:val="28"/>
    </w:rPr>
  </w:style>
  <w:style w:type="paragraph" w:customStyle="1" w:styleId="CartaFirma">
    <w:name w:val="Carta_Firma"/>
    <w:basedOn w:val="CartaCuerpodeTexto"/>
    <w:qFormat/>
    <w:rsid w:val="009E23A3"/>
    <w:pPr>
      <w:spacing w:after="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A0"/>
    <w:rPr>
      <w:rFonts w:ascii="Times New Roman" w:eastAsiaTheme="minorHAnsi" w:hAnsi="Times New Roman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semiHidden/>
    <w:rsid w:val="00073A77"/>
    <w:pPr>
      <w:ind w:left="720"/>
      <w:contextualSpacing/>
    </w:pPr>
  </w:style>
  <w:style w:type="paragraph" w:customStyle="1" w:styleId="xmsonormal">
    <w:name w:val="x_msonormal"/>
    <w:basedOn w:val="Normal"/>
    <w:rsid w:val="00520B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27375"/>
  </w:style>
  <w:style w:type="paragraph" w:styleId="Revision">
    <w:name w:val="Revision"/>
    <w:hidden/>
    <w:uiPriority w:val="99"/>
    <w:semiHidden/>
    <w:rsid w:val="004C1DBD"/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7CC"/>
    <w:rPr>
      <w:rFonts w:asciiTheme="minorHAnsi" w:eastAsiaTheme="minorHAnsi" w:hAnsiTheme="minorHAnsi" w:cstheme="minorBid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C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DA7D26"/>
    <w:rPr>
      <w:color w:val="0000FF"/>
      <w:u w:val="single"/>
    </w:rPr>
  </w:style>
  <w:style w:type="paragraph" w:customStyle="1" w:styleId="paragraph">
    <w:name w:val="paragraph"/>
    <w:basedOn w:val="Normal"/>
    <w:rsid w:val="00DA7D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op">
    <w:name w:val="eop"/>
    <w:basedOn w:val="DefaultParagraphFont"/>
    <w:rsid w:val="00DA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rranz@ibermatic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astellon@ayes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ownloads\plantilla%20nota%20prensa%20EN%20(2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2642d4a5-bee9-4ce9-9ed5-b1898df1ac8f" xsi:nil="true"/>
    <_activity xmlns="2642d4a5-bee9-4ce9-9ed5-b1898df1ac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7A8EE9D20DE42B7AAC36CED2DA368" ma:contentTypeVersion="15" ma:contentTypeDescription="Crear nuevo documento." ma:contentTypeScope="" ma:versionID="1d73c9a51cf458d38982fb37af55a319">
  <xsd:schema xmlns:xsd="http://www.w3.org/2001/XMLSchema" xmlns:xs="http://www.w3.org/2001/XMLSchema" xmlns:p="http://schemas.microsoft.com/office/2006/metadata/properties" xmlns:ns3="682cef02-3fce-45ad-979c-dca59a56092a" xmlns:ns4="2642d4a5-bee9-4ce9-9ed5-b1898df1ac8f" targetNamespace="http://schemas.microsoft.com/office/2006/metadata/properties" ma:root="true" ma:fieldsID="01b4c023728cea3bb493bdfeca69f4fe" ns3:_="" ns4:_="">
    <xsd:import namespace="682cef02-3fce-45ad-979c-dca59a56092a"/>
    <xsd:import namespace="2642d4a5-bee9-4ce9-9ed5-b1898df1a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cef02-3fce-45ad-979c-dca59a560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4a5-bee9-4ce9-9ed5-b1898df1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F5789-1665-4EA5-B1D6-76992A6A2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2642d4a5-bee9-4ce9-9ed5-b1898df1ac8f"/>
  </ds:schemaRefs>
</ds:datastoreItem>
</file>

<file path=customXml/itemProps3.xml><?xml version="1.0" encoding="utf-8"?>
<ds:datastoreItem xmlns:ds="http://schemas.openxmlformats.org/officeDocument/2006/customXml" ds:itemID="{E358D006-D61E-4266-8720-C31CC925E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cef02-3fce-45ad-979c-dca59a56092a"/>
    <ds:schemaRef ds:uri="2642d4a5-bee9-4ce9-9ed5-b1898df1a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prensa EN (2)</Template>
  <TotalTime>0</TotalTime>
  <Pages>2</Pages>
  <Words>380</Words>
  <Characters>2320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8" baseType="lpstr">
      <vt:lpstr/>
      <vt:lpstr/>
      <vt:lpstr>Este centro tiene como misión acelerar la implantación de la IA en la industria </vt:lpstr>
      <vt:lpstr/>
      <vt:lpstr/>
      <vt:lpstr>03 de enero de 2024. Ayesa a través de Ibermática ha entrado a formar parte como</vt:lpstr>
      <vt:lpstr/>
      <vt:lpstr>Ayesa desarrolla soluciones para sus clientes mediante el uso de diferentes aspe</vt:lpstr>
      <vt:lpstr/>
      <vt:lpstr>También ofrece soluciones enfocadas a la explotación de datos, utilizando modelo</vt:lpstr>
      <vt:lpstr/>
      <vt:lpstr>La entrada de nuevos socios permite a BAIC seguir reforzando su ecosistema con e</vt:lpstr>
      <vt:lpstr/>
      <vt:lpstr>BAIC (Basque Artificial Intelligence Center) surgió en julio de 2021 impulsada p</vt:lpstr>
      <vt:lpstr/>
      <vt:lpstr>Sobre Ayesa </vt:lpstr>
      <vt:lpstr>Fundada en 1966, Ayesa es un proveedor global de servicios tecnológicos y de ing</vt:lpstr>
      <vt:lpstr/>
      <vt:lpstr/>
      <vt:lpstr/>
      <vt:lpstr/>
      <vt:lpstr>Para más información: </vt:lpstr>
      <vt:lpstr/>
      <vt:lpstr>Jon Ander Castellón </vt:lpstr>
      <vt:lpstr>Jefe de Prensa 				</vt:lpstr>
      <vt:lpstr>jacastellon@ayesa.com			</vt:lpstr>
      <vt:lpstr>Tel.: +(34) 656 76 90 72</vt:lpstr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2024-01-18T11:43:00Z</dcterms:created>
  <dcterms:modified xsi:type="dcterms:W3CDTF">2024-01-18T11:43:00Z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0x0101003487A8EE9D20DE42B7AAC36CED2DA368</vt:lpwstr>
  </property>
  <property fmtid="{D5CDD505-2E9C-101B-9397-08002B2CF9AE}" pid="3" name="GrammarlyDocumentId">
    <vt:lpwstr>a5c0da85c288c3acc4005e252c5009a38a43bfb92c28cc6c315a6e22e29e0e11</vt:lpwstr>
  </property>
</Properties>
</file>