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3D57" w14:textId="77777777" w:rsidR="0092640C" w:rsidRDefault="0092640C" w:rsidP="0092640C">
      <w:pPr>
        <w:pStyle w:val="NormalWeb"/>
        <w:shd w:val="clear" w:color="auto" w:fill="FFFFFF" w:themeFill="background1"/>
        <w:spacing w:before="0" w:beforeAutospacing="0" w:after="0" w:afterAutospacing="0"/>
        <w:ind w:left="-426" w:right="-709"/>
        <w:rPr>
          <w:rFonts w:ascii="Moderat" w:eastAsia="Century Gothic" w:hAnsi="Moderat" w:cs="Arial"/>
          <w:b/>
          <w:bCs/>
          <w:color w:val="3479DD"/>
          <w:sz w:val="36"/>
          <w:szCs w:val="36"/>
        </w:rPr>
      </w:pPr>
    </w:p>
    <w:p w14:paraId="0A403028" w14:textId="77777777" w:rsidR="00455109" w:rsidRPr="00455109" w:rsidRDefault="00455109" w:rsidP="00455109">
      <w:pPr>
        <w:pStyle w:val="TITULARARTICULOPEQUEOBLANCO"/>
        <w:rPr>
          <w:rFonts w:ascii="Moderat" w:hAnsi="Moderat" w:cstheme="minorHAnsi"/>
          <w:color w:val="0070C0"/>
          <w:sz w:val="36"/>
          <w:szCs w:val="36"/>
        </w:rPr>
      </w:pPr>
      <w:r w:rsidRPr="00455109">
        <w:rPr>
          <w:rFonts w:ascii="Moderat" w:hAnsi="Moderat"/>
          <w:color w:val="0070C0"/>
          <w:sz w:val="36"/>
          <w:szCs w:val="36"/>
        </w:rPr>
        <w:t>Ayesa is awarded a high-speed rail supervision contract as part of a €30 billion megaproject in Poland</w:t>
      </w:r>
    </w:p>
    <w:p w14:paraId="5707EC02" w14:textId="77777777" w:rsidR="0092640C" w:rsidRPr="00455109" w:rsidRDefault="0092640C" w:rsidP="0092640C">
      <w:pPr>
        <w:pStyle w:val="NormalWeb"/>
        <w:shd w:val="clear" w:color="auto" w:fill="FFFFFF" w:themeFill="background1"/>
        <w:spacing w:before="0" w:beforeAutospacing="0" w:after="0" w:afterAutospacing="0"/>
        <w:ind w:left="-426" w:right="-709"/>
        <w:rPr>
          <w:rFonts w:ascii="Moderat" w:eastAsia="Century Gothic" w:hAnsi="Moderat" w:cs="Arial"/>
          <w:b/>
          <w:bCs/>
          <w:color w:val="3479DD"/>
          <w:sz w:val="36"/>
          <w:szCs w:val="36"/>
          <w:lang w:val="en-GB"/>
        </w:rPr>
      </w:pPr>
    </w:p>
    <w:p w14:paraId="0B9EE6B6" w14:textId="3D552AEC" w:rsidR="00B50AB1" w:rsidRDefault="00455109" w:rsidP="00B50AB1">
      <w:pPr>
        <w:pStyle w:val="CartaFirma"/>
        <w:numPr>
          <w:ilvl w:val="0"/>
          <w:numId w:val="1"/>
        </w:numPr>
        <w:spacing w:line="240" w:lineRule="auto"/>
        <w:rPr>
          <w:rFonts w:ascii="Moderat" w:eastAsiaTheme="minorEastAsia" w:hAnsi="Moderat" w:cs="Arial"/>
          <w:color w:val="3479DD"/>
          <w:lang w:val="en-US"/>
        </w:rPr>
      </w:pPr>
      <w:r w:rsidRPr="00455109">
        <w:rPr>
          <w:rFonts w:ascii="Moderat" w:hAnsi="Moderat"/>
          <w:color w:val="0070C0"/>
          <w:lang w:val="en-US"/>
        </w:rPr>
        <w:t>Ayesa has secured a €7</w:t>
      </w:r>
      <w:r w:rsidR="00B50AB1">
        <w:rPr>
          <w:rFonts w:ascii="Moderat" w:hAnsi="Moderat"/>
          <w:color w:val="0070C0"/>
          <w:lang w:val="en-US"/>
        </w:rPr>
        <w:t>m</w:t>
      </w:r>
      <w:r w:rsidRPr="00455109">
        <w:rPr>
          <w:rFonts w:ascii="Moderat" w:hAnsi="Moderat"/>
          <w:color w:val="0070C0"/>
          <w:lang w:val="en-US"/>
        </w:rPr>
        <w:t xml:space="preserve"> contract to supervise the design and construction of a new high-speed rail line in Poland</w:t>
      </w:r>
      <w:r w:rsidR="0092640C" w:rsidRPr="00455109">
        <w:rPr>
          <w:rFonts w:ascii="Moderat" w:eastAsiaTheme="minorEastAsia" w:hAnsi="Moderat" w:cs="Arial"/>
          <w:color w:val="3479DD"/>
          <w:lang w:val="en-US"/>
        </w:rPr>
        <w:t>.</w:t>
      </w:r>
      <w:r w:rsidR="00C81CBC">
        <w:rPr>
          <w:rFonts w:ascii="Moderat" w:eastAsiaTheme="minorEastAsia" w:hAnsi="Moderat" w:cs="Arial"/>
          <w:color w:val="3479DD"/>
          <w:lang w:val="en-US"/>
        </w:rPr>
        <w:t xml:space="preserve"> This rail system forms part of the CPK megaproject in Poland</w:t>
      </w:r>
      <w:r w:rsidR="00B50AB1">
        <w:rPr>
          <w:rFonts w:ascii="Moderat" w:eastAsiaTheme="minorEastAsia" w:hAnsi="Moderat" w:cs="Arial"/>
          <w:color w:val="3479DD"/>
          <w:lang w:val="en-US"/>
        </w:rPr>
        <w:br/>
      </w:r>
    </w:p>
    <w:p w14:paraId="6D851D2D" w14:textId="7008C4A6" w:rsidR="0058020D" w:rsidRPr="00B50AB1" w:rsidRDefault="00B50AB1" w:rsidP="00B50AB1">
      <w:pPr>
        <w:pStyle w:val="CartaFirma"/>
        <w:numPr>
          <w:ilvl w:val="0"/>
          <w:numId w:val="1"/>
        </w:numPr>
        <w:spacing w:line="240" w:lineRule="auto"/>
        <w:rPr>
          <w:rFonts w:ascii="Moderat" w:eastAsiaTheme="minorEastAsia" w:hAnsi="Moderat" w:cs="Arial"/>
          <w:color w:val="3479DD"/>
          <w:lang w:val="en-US"/>
        </w:rPr>
      </w:pPr>
      <w:r w:rsidRPr="00B50AB1">
        <w:rPr>
          <w:rFonts w:ascii="Moderat" w:hAnsi="Moderat"/>
          <w:color w:val="2E74B5" w:themeColor="accent1" w:themeShade="BF"/>
          <w:lang w:val="en-US"/>
        </w:rPr>
        <w:t xml:space="preserve">Following its scheduled </w:t>
      </w:r>
      <w:r>
        <w:rPr>
          <w:rFonts w:ascii="Moderat" w:hAnsi="Moderat"/>
          <w:color w:val="2E74B5" w:themeColor="accent1" w:themeShade="BF"/>
          <w:lang w:val="en-US"/>
        </w:rPr>
        <w:t>launch</w:t>
      </w:r>
      <w:r w:rsidRPr="00B50AB1">
        <w:rPr>
          <w:rFonts w:ascii="Moderat" w:hAnsi="Moderat"/>
          <w:color w:val="2E74B5" w:themeColor="accent1" w:themeShade="BF"/>
          <w:lang w:val="en-US"/>
        </w:rPr>
        <w:t xml:space="preserve"> in 2027, the transportation system is projected to accommodate 45 million passengers initially, with </w:t>
      </w:r>
      <w:r w:rsidR="00C81CBC">
        <w:rPr>
          <w:rFonts w:ascii="Moderat" w:hAnsi="Moderat"/>
          <w:color w:val="2E74B5" w:themeColor="accent1" w:themeShade="BF"/>
          <w:lang w:val="en-US"/>
        </w:rPr>
        <w:t>a long-term goal of</w:t>
      </w:r>
      <w:r w:rsidR="003D238F">
        <w:rPr>
          <w:rFonts w:ascii="Moderat" w:hAnsi="Moderat"/>
          <w:color w:val="2E74B5" w:themeColor="accent1" w:themeShade="BF"/>
          <w:lang w:val="en-US"/>
        </w:rPr>
        <w:t xml:space="preserve"> rising to</w:t>
      </w:r>
      <w:r w:rsidR="00C81CBC">
        <w:rPr>
          <w:rFonts w:ascii="Moderat" w:hAnsi="Moderat"/>
          <w:color w:val="2E74B5" w:themeColor="accent1" w:themeShade="BF"/>
          <w:lang w:val="en-US"/>
        </w:rPr>
        <w:t xml:space="preserve"> over 100 million commuters</w:t>
      </w:r>
      <w:r w:rsidRPr="00B50AB1">
        <w:rPr>
          <w:rFonts w:ascii="Moderat" w:hAnsi="Moderat"/>
          <w:color w:val="2E74B5" w:themeColor="accent1" w:themeShade="BF"/>
          <w:lang w:val="en-US"/>
        </w:rPr>
        <w:t>.</w:t>
      </w:r>
    </w:p>
    <w:p w14:paraId="19BA494F" w14:textId="77777777" w:rsidR="0092640C" w:rsidRPr="00455109" w:rsidRDefault="0092640C" w:rsidP="0092640C">
      <w:pPr>
        <w:spacing w:after="0" w:line="240" w:lineRule="auto"/>
        <w:ind w:left="-426"/>
        <w:rPr>
          <w:lang w:val="en-US"/>
        </w:rPr>
      </w:pPr>
    </w:p>
    <w:p w14:paraId="46379132" w14:textId="77777777" w:rsidR="00B852A8" w:rsidRPr="00B852A8" w:rsidRDefault="00B852A8" w:rsidP="00B852A8">
      <w:pPr>
        <w:rPr>
          <w:rFonts w:ascii="Moderat" w:hAnsi="Moderat"/>
          <w:sz w:val="24"/>
          <w:szCs w:val="24"/>
          <w:lang w:val="en-US"/>
        </w:rPr>
      </w:pPr>
      <w:r w:rsidRPr="00B852A8">
        <w:rPr>
          <w:rFonts w:ascii="Moderat" w:hAnsi="Moderat"/>
          <w:b/>
          <w:bCs/>
          <w:sz w:val="24"/>
          <w:szCs w:val="24"/>
          <w:lang w:val="en-US"/>
        </w:rPr>
        <w:t xml:space="preserve">6 November 2023. </w:t>
      </w:r>
      <w:r w:rsidRPr="00B852A8">
        <w:rPr>
          <w:rFonts w:ascii="Moderat" w:hAnsi="Moderat"/>
          <w:sz w:val="24"/>
          <w:szCs w:val="24"/>
          <w:lang w:val="en-US"/>
        </w:rPr>
        <w:t xml:space="preserve">Ayesa, an international provider of IT and engineering services, has secured a €7m contract to supervise the design and construction of a new high-speed rail line in Poland. </w:t>
      </w:r>
    </w:p>
    <w:p w14:paraId="3FC772DB" w14:textId="77777777" w:rsidR="003D238F" w:rsidRPr="00FF095E" w:rsidRDefault="00B852A8" w:rsidP="00B852A8">
      <w:pPr>
        <w:rPr>
          <w:rFonts w:ascii="Moderat" w:hAnsi="Moderat"/>
          <w:i/>
          <w:iCs/>
          <w:sz w:val="24"/>
          <w:szCs w:val="24"/>
          <w:lang w:val="en-US"/>
        </w:rPr>
      </w:pPr>
      <w:r w:rsidRPr="00B852A8">
        <w:rPr>
          <w:rFonts w:ascii="Moderat" w:hAnsi="Moderat"/>
          <w:sz w:val="24"/>
          <w:szCs w:val="24"/>
          <w:lang w:val="en-US"/>
        </w:rPr>
        <w:t xml:space="preserve">This transportation infrastructure is part of a €30 billion megaproject known as the Solidarity Transport Hub or </w:t>
      </w:r>
      <w:r w:rsidR="00A06817" w:rsidRPr="00A06817">
        <w:rPr>
          <w:rFonts w:ascii="Moderat" w:hAnsi="Moderat"/>
          <w:sz w:val="24"/>
          <w:szCs w:val="24"/>
          <w:lang w:val="en-US"/>
        </w:rPr>
        <w:t xml:space="preserve">Central Communication Port </w:t>
      </w:r>
      <w:r w:rsidR="00A06817" w:rsidRPr="00FF095E">
        <w:rPr>
          <w:rFonts w:ascii="Moderat" w:hAnsi="Moderat"/>
          <w:i/>
          <w:iCs/>
          <w:sz w:val="24"/>
          <w:szCs w:val="24"/>
          <w:lang w:val="en-US"/>
        </w:rPr>
        <w:t>(Polish: Centralny Port Komunikacyjny, CPK)</w:t>
      </w:r>
      <w:r w:rsidR="005A0C66" w:rsidRPr="00FF095E">
        <w:rPr>
          <w:rFonts w:ascii="Moderat" w:hAnsi="Moderat"/>
          <w:i/>
          <w:iCs/>
          <w:sz w:val="24"/>
          <w:szCs w:val="24"/>
          <w:lang w:val="en-US"/>
        </w:rPr>
        <w:t xml:space="preserve">. </w:t>
      </w:r>
    </w:p>
    <w:p w14:paraId="1145CAD6" w14:textId="34CE8243" w:rsidR="00B852A8" w:rsidRPr="00B852A8" w:rsidRDefault="005A0C66" w:rsidP="00B852A8">
      <w:pPr>
        <w:rPr>
          <w:rFonts w:ascii="Moderat" w:hAnsi="Moderat"/>
          <w:sz w:val="24"/>
          <w:szCs w:val="24"/>
          <w:lang w:val="en-US"/>
        </w:rPr>
      </w:pPr>
      <w:r>
        <w:rPr>
          <w:rFonts w:ascii="Moderat" w:hAnsi="Moderat"/>
          <w:sz w:val="24"/>
          <w:szCs w:val="24"/>
          <w:lang w:val="en-US"/>
        </w:rPr>
        <w:t>It</w:t>
      </w:r>
      <w:r w:rsidR="00A06817" w:rsidRPr="00A06817">
        <w:rPr>
          <w:rFonts w:ascii="Moderat" w:hAnsi="Moderat"/>
          <w:sz w:val="24"/>
          <w:szCs w:val="24"/>
          <w:lang w:val="en-US"/>
        </w:rPr>
        <w:t xml:space="preserve"> </w:t>
      </w:r>
      <w:r w:rsidR="00A06817">
        <w:rPr>
          <w:rFonts w:ascii="Moderat" w:hAnsi="Moderat"/>
          <w:sz w:val="24"/>
          <w:szCs w:val="24"/>
          <w:lang w:val="en-US"/>
        </w:rPr>
        <w:t xml:space="preserve">is one of the </w:t>
      </w:r>
      <w:r w:rsidR="00B852A8" w:rsidRPr="00B852A8">
        <w:rPr>
          <w:rFonts w:ascii="Moderat" w:hAnsi="Moderat"/>
          <w:sz w:val="24"/>
          <w:szCs w:val="24"/>
          <w:lang w:val="en-US"/>
        </w:rPr>
        <w:t xml:space="preserve">most significant transport infrastructure </w:t>
      </w:r>
      <w:r w:rsidR="00A06817">
        <w:rPr>
          <w:rFonts w:ascii="Moderat" w:hAnsi="Moderat"/>
          <w:sz w:val="24"/>
          <w:szCs w:val="24"/>
          <w:lang w:val="en-US"/>
        </w:rPr>
        <w:t>projects</w:t>
      </w:r>
      <w:r w:rsidR="00B852A8" w:rsidRPr="00B852A8">
        <w:rPr>
          <w:rFonts w:ascii="Moderat" w:hAnsi="Moderat"/>
          <w:sz w:val="24"/>
          <w:szCs w:val="24"/>
          <w:lang w:val="en-US"/>
        </w:rPr>
        <w:t xml:space="preserve"> in Europe</w:t>
      </w:r>
      <w:r w:rsidR="00A06817">
        <w:rPr>
          <w:rFonts w:ascii="Moderat" w:hAnsi="Moderat"/>
          <w:sz w:val="24"/>
          <w:szCs w:val="24"/>
          <w:lang w:val="en-US"/>
        </w:rPr>
        <w:t xml:space="preserve"> and includes the construction of a new, built-from-scratch airport located 45 km from Warsaw and a nationwide high-speed rail and controlled-access highway </w:t>
      </w:r>
      <w:r>
        <w:rPr>
          <w:rFonts w:ascii="Moderat" w:hAnsi="Moderat"/>
          <w:sz w:val="24"/>
          <w:szCs w:val="24"/>
          <w:lang w:val="en-US"/>
        </w:rPr>
        <w:t>network.</w:t>
      </w:r>
      <w:r w:rsidR="00A06817">
        <w:rPr>
          <w:rFonts w:ascii="Moderat" w:hAnsi="Moderat"/>
          <w:sz w:val="24"/>
          <w:szCs w:val="24"/>
          <w:lang w:val="en-US"/>
        </w:rPr>
        <w:t xml:space="preserve">  </w:t>
      </w:r>
      <w:r w:rsidR="00B852A8" w:rsidRPr="00B852A8">
        <w:rPr>
          <w:rFonts w:ascii="Moderat" w:hAnsi="Moderat"/>
          <w:sz w:val="24"/>
          <w:szCs w:val="24"/>
          <w:lang w:val="en-US"/>
        </w:rPr>
        <w:t xml:space="preserve">After its launch in 2027, the system will have the capacity to carry up to 45 million passengers, with </w:t>
      </w:r>
      <w:r w:rsidR="00FF095E">
        <w:rPr>
          <w:rFonts w:ascii="Moderat" w:hAnsi="Moderat"/>
          <w:sz w:val="24"/>
          <w:szCs w:val="24"/>
          <w:lang w:val="en-US"/>
        </w:rPr>
        <w:t xml:space="preserve">the </w:t>
      </w:r>
      <w:r w:rsidR="005A425B">
        <w:rPr>
          <w:rFonts w:ascii="Moderat" w:hAnsi="Moderat"/>
          <w:sz w:val="24"/>
          <w:szCs w:val="24"/>
          <w:lang w:val="en-US"/>
        </w:rPr>
        <w:t>goal</w:t>
      </w:r>
      <w:r>
        <w:rPr>
          <w:rFonts w:ascii="Moderat" w:hAnsi="Moderat"/>
          <w:sz w:val="24"/>
          <w:szCs w:val="24"/>
          <w:lang w:val="en-US"/>
        </w:rPr>
        <w:t xml:space="preserve"> to increase </w:t>
      </w:r>
      <w:r w:rsidR="003D238F">
        <w:rPr>
          <w:rFonts w:ascii="Moderat" w:hAnsi="Moderat"/>
          <w:sz w:val="24"/>
          <w:szCs w:val="24"/>
          <w:lang w:val="en-US"/>
        </w:rPr>
        <w:t xml:space="preserve">this capacity to over </w:t>
      </w:r>
      <w:r w:rsidR="00B852A8" w:rsidRPr="00B852A8">
        <w:rPr>
          <w:rFonts w:ascii="Moderat" w:hAnsi="Moderat"/>
          <w:sz w:val="24"/>
          <w:szCs w:val="24"/>
          <w:lang w:val="en-US"/>
        </w:rPr>
        <w:t>100 million.</w:t>
      </w:r>
    </w:p>
    <w:p w14:paraId="6543DC64" w14:textId="3768444F" w:rsidR="00B852A8" w:rsidRPr="005A0C66" w:rsidRDefault="00B852A8" w:rsidP="00B852A8">
      <w:pPr>
        <w:rPr>
          <w:rFonts w:ascii="Moderat" w:hAnsi="Moderat"/>
          <w:sz w:val="24"/>
          <w:szCs w:val="24"/>
          <w:lang w:val="en-US"/>
        </w:rPr>
      </w:pPr>
      <w:r w:rsidRPr="005A0C66">
        <w:rPr>
          <w:rFonts w:ascii="Moderat" w:hAnsi="Moderat"/>
          <w:sz w:val="24"/>
          <w:szCs w:val="24"/>
          <w:lang w:val="en-US"/>
        </w:rPr>
        <w:t xml:space="preserve">The scope of Ayesa’s contract includes the </w:t>
      </w:r>
      <w:r w:rsidRPr="005A0C66">
        <w:rPr>
          <w:rFonts w:ascii="Moderat" w:hAnsi="Moderat"/>
          <w:sz w:val="24"/>
          <w:szCs w:val="24"/>
          <w:lang w:val="en-US"/>
        </w:rPr>
        <w:t xml:space="preserve">design and </w:t>
      </w:r>
      <w:r w:rsidRPr="005A0C66">
        <w:rPr>
          <w:rFonts w:ascii="Moderat" w:hAnsi="Moderat"/>
          <w:sz w:val="24"/>
          <w:szCs w:val="24"/>
          <w:lang w:val="en-US"/>
        </w:rPr>
        <w:t xml:space="preserve">supervision of </w:t>
      </w:r>
      <w:r w:rsidRPr="005A0C66">
        <w:rPr>
          <w:rFonts w:ascii="Moderat" w:hAnsi="Moderat"/>
          <w:sz w:val="24"/>
          <w:szCs w:val="24"/>
          <w:lang w:val="en-US"/>
        </w:rPr>
        <w:t>the</w:t>
      </w:r>
      <w:r w:rsidRPr="005A0C66">
        <w:rPr>
          <w:rFonts w:ascii="Moderat" w:hAnsi="Moderat"/>
          <w:sz w:val="24"/>
          <w:szCs w:val="24"/>
          <w:lang w:val="en-US"/>
        </w:rPr>
        <w:t xml:space="preserve"> 17-km section of </w:t>
      </w:r>
      <w:r w:rsidRPr="005A0C66">
        <w:rPr>
          <w:rFonts w:ascii="Moderat" w:hAnsi="Moderat"/>
          <w:sz w:val="24"/>
          <w:szCs w:val="24"/>
          <w:lang w:val="en-US"/>
        </w:rPr>
        <w:t xml:space="preserve">the </w:t>
      </w:r>
      <w:r w:rsidRPr="005A0C66">
        <w:rPr>
          <w:rFonts w:ascii="Moderat" w:hAnsi="Moderat"/>
          <w:sz w:val="24"/>
          <w:szCs w:val="24"/>
          <w:lang w:val="en-US"/>
        </w:rPr>
        <w:t>high-speed rail line from Łódź to Wrocław</w:t>
      </w:r>
      <w:r w:rsidR="00A06817" w:rsidRPr="005A0C66">
        <w:rPr>
          <w:rFonts w:ascii="Moderat" w:hAnsi="Moderat"/>
          <w:sz w:val="24"/>
          <w:szCs w:val="24"/>
          <w:lang w:val="en-US"/>
        </w:rPr>
        <w:t xml:space="preserve"> </w:t>
      </w:r>
      <w:r w:rsidR="005A0C66" w:rsidRPr="005A0C66">
        <w:rPr>
          <w:rFonts w:ascii="Moderat" w:hAnsi="Moderat"/>
          <w:sz w:val="24"/>
          <w:szCs w:val="24"/>
          <w:lang w:val="en-US"/>
        </w:rPr>
        <w:t>connecting these cities to</w:t>
      </w:r>
      <w:r w:rsidR="00A06817" w:rsidRPr="005A0C66">
        <w:rPr>
          <w:rFonts w:ascii="Moderat" w:hAnsi="Moderat"/>
          <w:sz w:val="24"/>
          <w:szCs w:val="24"/>
          <w:lang w:val="en-US"/>
        </w:rPr>
        <w:t xml:space="preserve"> the new airport.</w:t>
      </w:r>
      <w:r w:rsidRPr="005A0C66">
        <w:rPr>
          <w:rFonts w:ascii="Moderat" w:hAnsi="Moderat"/>
          <w:sz w:val="24"/>
          <w:szCs w:val="24"/>
          <w:lang w:val="en-US"/>
        </w:rPr>
        <w:t xml:space="preserve"> </w:t>
      </w:r>
      <w:r w:rsidR="005A0C66" w:rsidRPr="005A0C66">
        <w:rPr>
          <w:rFonts w:ascii="Moderat" w:hAnsi="Moderat"/>
          <w:sz w:val="24"/>
          <w:szCs w:val="24"/>
          <w:lang w:val="en-US"/>
        </w:rPr>
        <w:t>The new line will drastically reduce the current travel time</w:t>
      </w:r>
      <w:r w:rsidR="005A0C66" w:rsidRPr="005A0C66">
        <w:rPr>
          <w:rFonts w:ascii="Moderat" w:hAnsi="Moderat"/>
          <w:sz w:val="24"/>
          <w:szCs w:val="24"/>
          <w:lang w:val="en-US"/>
        </w:rPr>
        <w:t xml:space="preserve"> a</w:t>
      </w:r>
      <w:r w:rsidR="00E373A8">
        <w:rPr>
          <w:rFonts w:ascii="Moderat" w:hAnsi="Moderat"/>
          <w:sz w:val="24"/>
          <w:szCs w:val="24"/>
          <w:lang w:val="en-US"/>
        </w:rPr>
        <w:t>s well as</w:t>
      </w:r>
      <w:r w:rsidR="005A0C66" w:rsidRPr="005A0C66">
        <w:rPr>
          <w:rFonts w:ascii="Moderat" w:hAnsi="Moderat"/>
          <w:sz w:val="24"/>
          <w:szCs w:val="24"/>
          <w:lang w:val="en-US"/>
        </w:rPr>
        <w:t xml:space="preserve"> </w:t>
      </w:r>
      <w:r w:rsidR="005A0C66">
        <w:rPr>
          <w:rFonts w:ascii="Moderat" w:hAnsi="Moderat"/>
          <w:sz w:val="24"/>
          <w:szCs w:val="24"/>
          <w:lang w:val="en-US"/>
        </w:rPr>
        <w:t>CO2</w:t>
      </w:r>
      <w:r w:rsidR="005A0C66" w:rsidRPr="005A0C66">
        <w:rPr>
          <w:rFonts w:ascii="Moderat" w:hAnsi="Moderat"/>
          <w:sz w:val="24"/>
          <w:szCs w:val="24"/>
          <w:lang w:val="en-US"/>
        </w:rPr>
        <w:t xml:space="preserve"> emissions and is expected to reach </w:t>
      </w:r>
      <w:r w:rsidR="005A0C66">
        <w:rPr>
          <w:rFonts w:ascii="Moderat" w:hAnsi="Moderat"/>
          <w:sz w:val="24"/>
          <w:szCs w:val="24"/>
          <w:lang w:val="en-US"/>
        </w:rPr>
        <w:t xml:space="preserve">a </w:t>
      </w:r>
      <w:r w:rsidR="005A0C66" w:rsidRPr="005A0C66">
        <w:rPr>
          <w:rFonts w:ascii="Roboto" w:hAnsi="Roboto"/>
          <w:color w:val="000000"/>
          <w:sz w:val="24"/>
          <w:szCs w:val="24"/>
        </w:rPr>
        <w:t xml:space="preserve">top speed of </w:t>
      </w:r>
      <w:r w:rsidR="00E373A8">
        <w:rPr>
          <w:rFonts w:ascii="Roboto" w:hAnsi="Roboto"/>
          <w:color w:val="000000"/>
          <w:sz w:val="24"/>
          <w:szCs w:val="24"/>
        </w:rPr>
        <w:t>250</w:t>
      </w:r>
      <w:r w:rsidR="005A0C66" w:rsidRPr="005A0C66">
        <w:rPr>
          <w:rFonts w:ascii="Roboto" w:hAnsi="Roboto"/>
          <w:color w:val="000000"/>
          <w:sz w:val="24"/>
          <w:szCs w:val="24"/>
        </w:rPr>
        <w:t xml:space="preserve"> km/h.</w:t>
      </w:r>
    </w:p>
    <w:p w14:paraId="27EA4674" w14:textId="3EB3F3A9" w:rsidR="00B852A8" w:rsidRDefault="00B852A8" w:rsidP="00B852A8">
      <w:pPr>
        <w:rPr>
          <w:rFonts w:ascii="Moderat" w:hAnsi="Moderat"/>
          <w:sz w:val="24"/>
          <w:szCs w:val="24"/>
          <w:lang w:val="en-US"/>
        </w:rPr>
      </w:pPr>
      <w:r w:rsidRPr="00B852A8">
        <w:rPr>
          <w:rFonts w:ascii="Moderat" w:hAnsi="Moderat"/>
          <w:b/>
          <w:bCs/>
          <w:sz w:val="24"/>
          <w:szCs w:val="24"/>
          <w:lang w:val="en-US"/>
        </w:rPr>
        <w:t xml:space="preserve">Artur Majczak, Country Manager </w:t>
      </w:r>
      <w:r>
        <w:rPr>
          <w:rFonts w:ascii="Moderat" w:hAnsi="Moderat"/>
          <w:b/>
          <w:bCs/>
          <w:sz w:val="24"/>
          <w:szCs w:val="24"/>
          <w:lang w:val="en-US"/>
        </w:rPr>
        <w:t>of Ayesa</w:t>
      </w:r>
      <w:r w:rsidRPr="00B852A8">
        <w:rPr>
          <w:rFonts w:ascii="Moderat" w:hAnsi="Moderat"/>
          <w:b/>
          <w:bCs/>
          <w:sz w:val="24"/>
          <w:szCs w:val="24"/>
          <w:lang w:val="en-US"/>
        </w:rPr>
        <w:t xml:space="preserve"> Poland, commented, </w:t>
      </w:r>
      <w:r w:rsidRPr="00B852A8">
        <w:rPr>
          <w:rFonts w:ascii="Moderat" w:hAnsi="Moderat"/>
          <w:sz w:val="24"/>
          <w:szCs w:val="24"/>
          <w:lang w:val="en-US"/>
        </w:rPr>
        <w:t xml:space="preserve">“Our teams will use advanced BIM (Building Information Modeling) in the design phase to create a digital catalogue of the vital physical and functional elements across this project. We will employ the most up-to-date technology </w:t>
      </w:r>
      <w:r>
        <w:rPr>
          <w:rFonts w:ascii="Moderat" w:hAnsi="Moderat"/>
          <w:sz w:val="24"/>
          <w:szCs w:val="24"/>
          <w:lang w:val="en-US"/>
        </w:rPr>
        <w:t xml:space="preserve">in the </w:t>
      </w:r>
      <w:r w:rsidRPr="00B852A8">
        <w:rPr>
          <w:rFonts w:ascii="Moderat" w:hAnsi="Moderat"/>
          <w:sz w:val="24"/>
          <w:szCs w:val="24"/>
          <w:lang w:val="en-US"/>
        </w:rPr>
        <w:t>construct</w:t>
      </w:r>
      <w:r>
        <w:rPr>
          <w:rFonts w:ascii="Moderat" w:hAnsi="Moderat"/>
          <w:sz w:val="24"/>
          <w:szCs w:val="24"/>
          <w:lang w:val="en-US"/>
        </w:rPr>
        <w:t>ion phase of</w:t>
      </w:r>
      <w:r w:rsidRPr="00B852A8">
        <w:rPr>
          <w:rFonts w:ascii="Moderat" w:hAnsi="Moderat"/>
          <w:sz w:val="24"/>
          <w:szCs w:val="24"/>
          <w:lang w:val="en-US"/>
        </w:rPr>
        <w:t xml:space="preserve"> the infrastructure while strictly adhering to stringent environmental regulations.</w:t>
      </w:r>
      <w:r w:rsidR="005A0C66">
        <w:rPr>
          <w:rFonts w:ascii="Moderat" w:hAnsi="Moderat"/>
          <w:sz w:val="24"/>
          <w:szCs w:val="24"/>
          <w:lang w:val="en-US"/>
        </w:rPr>
        <w:t xml:space="preserve"> </w:t>
      </w:r>
      <w:r w:rsidR="005A0C66" w:rsidRPr="00B852A8">
        <w:rPr>
          <w:rFonts w:ascii="Moderat" w:hAnsi="Moderat"/>
          <w:sz w:val="24"/>
          <w:szCs w:val="24"/>
          <w:lang w:val="en-US"/>
        </w:rPr>
        <w:t>The project undoubtedly represents a fantastic opportunity for Ayesa to strengthen its position in Poland’s engineering services market.</w:t>
      </w:r>
      <w:r w:rsidR="005A0C66">
        <w:rPr>
          <w:rFonts w:ascii="Moderat" w:hAnsi="Moderat"/>
          <w:sz w:val="24"/>
          <w:szCs w:val="24"/>
          <w:lang w:val="en-US"/>
        </w:rPr>
        <w:t>”</w:t>
      </w:r>
    </w:p>
    <w:p w14:paraId="2842BDF3" w14:textId="44CA2BF3" w:rsidR="00455109" w:rsidRPr="001159AF" w:rsidRDefault="00B852A8" w:rsidP="00975407">
      <w:pPr>
        <w:rPr>
          <w:rFonts w:ascii="Moderat" w:hAnsi="Moderat"/>
          <w:sz w:val="24"/>
          <w:szCs w:val="24"/>
          <w:lang w:val="en-US"/>
        </w:rPr>
      </w:pPr>
      <w:r w:rsidRPr="00B852A8">
        <w:rPr>
          <w:rFonts w:ascii="Moderat" w:hAnsi="Moderat"/>
          <w:sz w:val="24"/>
          <w:szCs w:val="24"/>
          <w:lang w:val="en-US"/>
        </w:rPr>
        <w:lastRenderedPageBreak/>
        <w:t xml:space="preserve">He also </w:t>
      </w:r>
      <w:r>
        <w:rPr>
          <w:rFonts w:ascii="Moderat" w:hAnsi="Moderat"/>
          <w:sz w:val="24"/>
          <w:szCs w:val="24"/>
          <w:lang w:val="en-US"/>
        </w:rPr>
        <w:t>highlights that the</w:t>
      </w:r>
      <w:r w:rsidRPr="00B852A8">
        <w:rPr>
          <w:rFonts w:ascii="Moderat" w:hAnsi="Moderat"/>
          <w:sz w:val="24"/>
          <w:szCs w:val="24"/>
          <w:lang w:val="en-US"/>
        </w:rPr>
        <w:t xml:space="preserve"> primary aim of the megaproject is to </w:t>
      </w:r>
      <w:r>
        <w:rPr>
          <w:rFonts w:ascii="Moderat" w:hAnsi="Moderat"/>
          <w:sz w:val="24"/>
          <w:szCs w:val="24"/>
          <w:lang w:val="en-US"/>
        </w:rPr>
        <w:t>bring efficient</w:t>
      </w:r>
      <w:r w:rsidRPr="00B852A8">
        <w:rPr>
          <w:rFonts w:ascii="Moderat" w:hAnsi="Moderat"/>
          <w:sz w:val="24"/>
          <w:szCs w:val="24"/>
          <w:lang w:val="en-US"/>
        </w:rPr>
        <w:t xml:space="preserve"> rail services and infrastructure to underdeveloped regions, with the </w:t>
      </w:r>
      <w:r>
        <w:rPr>
          <w:rFonts w:ascii="Moderat" w:hAnsi="Moderat"/>
          <w:sz w:val="24"/>
          <w:szCs w:val="24"/>
          <w:lang w:val="en-US"/>
        </w:rPr>
        <w:t xml:space="preserve">aim </w:t>
      </w:r>
      <w:r w:rsidRPr="00B852A8">
        <w:rPr>
          <w:rFonts w:ascii="Moderat" w:hAnsi="Moderat"/>
          <w:sz w:val="24"/>
          <w:szCs w:val="24"/>
          <w:lang w:val="en-US"/>
        </w:rPr>
        <w:t>of augmenting the nati</w:t>
      </w:r>
      <w:r>
        <w:rPr>
          <w:rFonts w:ascii="Moderat" w:hAnsi="Moderat"/>
          <w:sz w:val="24"/>
          <w:szCs w:val="24"/>
          <w:lang w:val="en-US"/>
        </w:rPr>
        <w:t>onal</w:t>
      </w:r>
      <w:r w:rsidRPr="00B852A8">
        <w:rPr>
          <w:rFonts w:ascii="Moderat" w:hAnsi="Moderat"/>
          <w:sz w:val="24"/>
          <w:szCs w:val="24"/>
          <w:lang w:val="en-US"/>
        </w:rPr>
        <w:t xml:space="preserve"> rail network. These new lines are poised to deliver swifter, more reliable, and safer transportation options, particularly in densely trafficked corridors.</w:t>
      </w:r>
      <w:r w:rsidR="00455109" w:rsidRPr="001159AF">
        <w:rPr>
          <w:rFonts w:ascii="Moderat" w:hAnsi="Moderat"/>
          <w:sz w:val="24"/>
          <w:szCs w:val="24"/>
          <w:lang w:val="en-US"/>
        </w:rPr>
        <w:t xml:space="preserve"> </w:t>
      </w:r>
      <w:r w:rsidRPr="00B852A8">
        <w:rPr>
          <w:rFonts w:ascii="Moderat" w:hAnsi="Moderat"/>
          <w:sz w:val="24"/>
          <w:szCs w:val="24"/>
          <w:lang w:val="en-US"/>
        </w:rPr>
        <w:t>Furthermore, it will establish connections to high-speed networks in the Czech Republic and Germany, thus streamlining international transportation.</w:t>
      </w:r>
      <w:r w:rsidR="00455109" w:rsidRPr="001159AF">
        <w:rPr>
          <w:rFonts w:ascii="Moderat" w:hAnsi="Moderat"/>
          <w:sz w:val="24"/>
          <w:szCs w:val="24"/>
          <w:lang w:val="en-US"/>
        </w:rPr>
        <w:br/>
      </w:r>
      <w:r w:rsidR="00455109" w:rsidRPr="001159AF">
        <w:rPr>
          <w:rFonts w:ascii="Moderat" w:hAnsi="Moderat"/>
          <w:sz w:val="24"/>
          <w:szCs w:val="24"/>
          <w:lang w:val="en-US"/>
        </w:rPr>
        <w:br/>
      </w:r>
      <w:r w:rsidR="00455109" w:rsidRPr="00975407">
        <w:rPr>
          <w:rFonts w:ascii="Moderat" w:hAnsi="Moderat"/>
          <w:b/>
          <w:bCs/>
          <w:sz w:val="24"/>
          <w:szCs w:val="24"/>
          <w:lang w:val="en-US"/>
        </w:rPr>
        <w:t>Ayesa’s presence in Poland</w:t>
      </w:r>
      <w:r w:rsidR="00455109" w:rsidRPr="001159AF">
        <w:rPr>
          <w:rFonts w:ascii="Moderat" w:hAnsi="Moderat"/>
          <w:sz w:val="24"/>
          <w:szCs w:val="24"/>
          <w:lang w:val="en-US"/>
        </w:rPr>
        <w:br/>
      </w:r>
      <w:r w:rsidR="00455109" w:rsidRPr="001159AF">
        <w:rPr>
          <w:rFonts w:ascii="Moderat" w:hAnsi="Moderat"/>
          <w:sz w:val="24"/>
          <w:szCs w:val="24"/>
          <w:lang w:val="en-US"/>
        </w:rPr>
        <w:br/>
      </w:r>
      <w:r>
        <w:rPr>
          <w:rFonts w:ascii="Moderat" w:hAnsi="Moderat"/>
          <w:sz w:val="24"/>
          <w:szCs w:val="24"/>
          <w:lang w:val="en-US"/>
        </w:rPr>
        <w:t>Ay</w:t>
      </w:r>
      <w:r w:rsidR="00455109" w:rsidRPr="001159AF">
        <w:rPr>
          <w:rFonts w:ascii="Moderat" w:hAnsi="Moderat"/>
          <w:sz w:val="24"/>
          <w:szCs w:val="24"/>
          <w:lang w:val="en-US"/>
        </w:rPr>
        <w:t>esa opened its first permanent office in Poland back in 2009. Since then, it has provided supervision services for more than a hundred rail, road</w:t>
      </w:r>
      <w:r>
        <w:rPr>
          <w:rFonts w:ascii="Moderat" w:hAnsi="Moderat"/>
          <w:sz w:val="24"/>
          <w:szCs w:val="24"/>
          <w:lang w:val="en-US"/>
        </w:rPr>
        <w:t>,</w:t>
      </w:r>
      <w:r w:rsidR="00455109" w:rsidRPr="001159AF">
        <w:rPr>
          <w:rFonts w:ascii="Moderat" w:hAnsi="Moderat"/>
          <w:sz w:val="24"/>
          <w:szCs w:val="24"/>
          <w:lang w:val="en-US"/>
        </w:rPr>
        <w:t xml:space="preserve"> and renewable energy infrastructure schemes.</w:t>
      </w:r>
      <w:r w:rsidR="00455109" w:rsidRPr="001159AF">
        <w:rPr>
          <w:rFonts w:ascii="Moderat" w:hAnsi="Moderat"/>
          <w:sz w:val="24"/>
          <w:szCs w:val="24"/>
          <w:lang w:val="en-US"/>
        </w:rPr>
        <w:br/>
      </w:r>
      <w:r w:rsidR="00455109" w:rsidRPr="001159AF">
        <w:rPr>
          <w:rFonts w:ascii="Moderat" w:hAnsi="Moderat"/>
          <w:sz w:val="24"/>
          <w:szCs w:val="24"/>
          <w:lang w:val="en-US"/>
        </w:rPr>
        <w:br/>
      </w:r>
      <w:r>
        <w:rPr>
          <w:rFonts w:ascii="Moderat" w:hAnsi="Moderat"/>
          <w:sz w:val="24"/>
          <w:szCs w:val="24"/>
          <w:lang w:val="en-US"/>
        </w:rPr>
        <w:t>More</w:t>
      </w:r>
      <w:r w:rsidR="00455109" w:rsidRPr="001159AF">
        <w:rPr>
          <w:rFonts w:ascii="Moderat" w:hAnsi="Moderat"/>
          <w:sz w:val="24"/>
          <w:szCs w:val="24"/>
          <w:lang w:val="en-US"/>
        </w:rPr>
        <w:t xml:space="preserve"> recent projects </w:t>
      </w:r>
      <w:r>
        <w:rPr>
          <w:rFonts w:ascii="Moderat" w:hAnsi="Moderat"/>
          <w:sz w:val="24"/>
          <w:szCs w:val="24"/>
          <w:lang w:val="en-US"/>
        </w:rPr>
        <w:t xml:space="preserve">by Ayesa in the region include the supervision of </w:t>
      </w:r>
      <w:r w:rsidR="00455109" w:rsidRPr="001159AF">
        <w:rPr>
          <w:rFonts w:ascii="Moderat" w:hAnsi="Moderat"/>
          <w:sz w:val="24"/>
          <w:szCs w:val="24"/>
          <w:lang w:val="en-US"/>
        </w:rPr>
        <w:t>the construction of a new cargo terminal at Kraków John Paul II International Airport, as well as photovoltaic power stations in places like Budzyń, Przykona, Chotków and Konary for major clients such as EDP.</w:t>
      </w:r>
    </w:p>
    <w:p w14:paraId="45F5C2DE" w14:textId="237DC8C7" w:rsidR="0092640C" w:rsidRPr="001159AF" w:rsidRDefault="0092640C" w:rsidP="00455109">
      <w:pPr>
        <w:pStyle w:val="CartaFirma"/>
        <w:spacing w:line="240" w:lineRule="auto"/>
        <w:ind w:left="-426"/>
        <w:jc w:val="both"/>
        <w:rPr>
          <w:rFonts w:ascii="Moderat" w:eastAsiaTheme="minorEastAsia" w:hAnsi="Moderat" w:cs="Arial"/>
          <w:color w:val="000000" w:themeColor="text1"/>
          <w:lang w:val="en-US"/>
        </w:rPr>
      </w:pPr>
    </w:p>
    <w:p w14:paraId="00419A71" w14:textId="77777777" w:rsidR="0092640C" w:rsidRPr="001159AF" w:rsidRDefault="0092640C" w:rsidP="0092640C">
      <w:pPr>
        <w:pStyle w:val="CartaFirma"/>
        <w:spacing w:line="240" w:lineRule="auto"/>
        <w:ind w:left="-426"/>
        <w:jc w:val="both"/>
        <w:rPr>
          <w:rFonts w:ascii="Moderat" w:eastAsiaTheme="minorEastAsia" w:hAnsi="Moderat" w:cs="Arial"/>
          <w:color w:val="000000" w:themeColor="text1"/>
          <w:lang w:val="en-US"/>
        </w:rPr>
      </w:pPr>
    </w:p>
    <w:p w14:paraId="6FCE81B8" w14:textId="77777777" w:rsidR="0092640C" w:rsidRPr="001159AF" w:rsidRDefault="0092640C" w:rsidP="0092640C">
      <w:pPr>
        <w:pStyle w:val="CartaFirma"/>
        <w:spacing w:line="240" w:lineRule="auto"/>
        <w:ind w:left="-426"/>
        <w:jc w:val="both"/>
        <w:rPr>
          <w:rFonts w:ascii="Moderat" w:eastAsiaTheme="minorEastAsia" w:hAnsi="Moderat" w:cs="Arial"/>
          <w:color w:val="000000" w:themeColor="text1"/>
          <w:lang w:val="en-US"/>
        </w:rPr>
      </w:pPr>
    </w:p>
    <w:p w14:paraId="0714934B" w14:textId="77777777" w:rsidR="0069636A" w:rsidRDefault="0069636A" w:rsidP="0069636A">
      <w:pPr>
        <w:pStyle w:val="CartaFirma"/>
        <w:spacing w:line="240" w:lineRule="auto"/>
        <w:ind w:left="-709"/>
        <w:rPr>
          <w:rFonts w:ascii="Moderat" w:eastAsiaTheme="minorHAnsi" w:hAnsi="Moderat" w:cs="Arial"/>
          <w:color w:val="7F7F7F" w:themeColor="text1" w:themeTint="80"/>
          <w:lang w:val="es-ES"/>
        </w:rPr>
      </w:pPr>
    </w:p>
    <w:p w14:paraId="775E11C6" w14:textId="5CECB12D" w:rsidR="0092640C" w:rsidRDefault="0092640C" w:rsidP="0069636A">
      <w:pPr>
        <w:pStyle w:val="CartaFirma"/>
        <w:spacing w:line="240" w:lineRule="auto"/>
        <w:ind w:left="-709"/>
        <w:rPr>
          <w:rFonts w:ascii="Moderat" w:eastAsiaTheme="minorEastAsia" w:hAnsi="Moderat" w:cs="Arial"/>
          <w:color w:val="000000" w:themeColor="text1"/>
          <w:lang w:val="es-ES"/>
        </w:rPr>
      </w:pPr>
    </w:p>
    <w:sectPr w:rsidR="0092640C" w:rsidSect="00A40811">
      <w:headerReference w:type="default" r:id="rId10"/>
      <w:pgSz w:w="11906" w:h="16838"/>
      <w:pgMar w:top="226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C09A" w14:textId="77777777" w:rsidR="00F925A8" w:rsidRDefault="00F925A8" w:rsidP="0092640C">
      <w:pPr>
        <w:spacing w:after="0" w:line="240" w:lineRule="auto"/>
      </w:pPr>
      <w:r>
        <w:separator/>
      </w:r>
    </w:p>
  </w:endnote>
  <w:endnote w:type="continuationSeparator" w:id="0">
    <w:p w14:paraId="0800A86B" w14:textId="77777777" w:rsidR="00F925A8" w:rsidRDefault="00F925A8" w:rsidP="0092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at">
    <w:altName w:val="Arial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D444B" w14:textId="77777777" w:rsidR="00F925A8" w:rsidRDefault="00F925A8" w:rsidP="0092640C">
      <w:pPr>
        <w:spacing w:after="0" w:line="240" w:lineRule="auto"/>
      </w:pPr>
      <w:r>
        <w:separator/>
      </w:r>
    </w:p>
  </w:footnote>
  <w:footnote w:type="continuationSeparator" w:id="0">
    <w:p w14:paraId="7CCF9F90" w14:textId="77777777" w:rsidR="00F925A8" w:rsidRDefault="00F925A8" w:rsidP="00926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9C08" w14:textId="78D7B9FE" w:rsidR="0092640C" w:rsidRDefault="00915524" w:rsidP="0092640C">
    <w:pPr>
      <w:pStyle w:val="Header"/>
      <w:jc w:val="right"/>
    </w:pPr>
    <w:r>
      <w:rPr>
        <w:noProof/>
        <w:color w:val="000000" w:themeColor="text1"/>
        <w:lang w:eastAsia="es-ES"/>
      </w:rPr>
      <w:drawing>
        <wp:anchor distT="0" distB="0" distL="114300" distR="114300" simplePos="0" relativeHeight="251660288" behindDoc="0" locked="0" layoutInCell="1" allowOverlap="1" wp14:anchorId="0D9ECC9C" wp14:editId="2FCA4211">
          <wp:simplePos x="0" y="0"/>
          <wp:positionH relativeFrom="column">
            <wp:posOffset>-241935</wp:posOffset>
          </wp:positionH>
          <wp:positionV relativeFrom="paragraph">
            <wp:posOffset>112395</wp:posOffset>
          </wp:positionV>
          <wp:extent cx="1295400" cy="273050"/>
          <wp:effectExtent l="0" t="0" r="0" b="0"/>
          <wp:wrapNone/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" name="Imagen 494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56" t="36200" r="12431" b="35758"/>
                  <a:stretch/>
                </pic:blipFill>
                <pic:spPr bwMode="auto">
                  <a:xfrm>
                    <a:off x="0" y="0"/>
                    <a:ext cx="1295400" cy="273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1AE">
      <w:rPr>
        <w:rFonts w:ascii="Moderat" w:hAnsi="Moderat" w:cs="Times New Roman (Cuerpo en alfa"/>
        <w:bCs/>
        <w:noProof/>
        <w:color w:val="3479DD"/>
        <w:sz w:val="60"/>
        <w:szCs w:val="60"/>
      </w:rPr>
      <w:t>Press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C53"/>
    <w:multiLevelType w:val="hybridMultilevel"/>
    <w:tmpl w:val="AB8CCA92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9501EDC"/>
    <w:multiLevelType w:val="hybridMultilevel"/>
    <w:tmpl w:val="BC28E23A"/>
    <w:lvl w:ilvl="0" w:tplc="EA288940">
      <w:numFmt w:val="bullet"/>
      <w:lvlText w:val="-"/>
      <w:lvlJc w:val="left"/>
      <w:pPr>
        <w:ind w:left="-66" w:hanging="360"/>
      </w:pPr>
      <w:rPr>
        <w:rFonts w:ascii="Moderat" w:eastAsiaTheme="minorEastAsia" w:hAnsi="Moderat" w:cs="Arial" w:hint="default"/>
      </w:rPr>
    </w:lvl>
    <w:lvl w:ilvl="1" w:tplc="0C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53C5790E"/>
    <w:multiLevelType w:val="hybridMultilevel"/>
    <w:tmpl w:val="1FCAFC48"/>
    <w:lvl w:ilvl="0" w:tplc="0C0A0001">
      <w:start w:val="1"/>
      <w:numFmt w:val="bullet"/>
      <w:lvlText w:val=""/>
      <w:lvlJc w:val="left"/>
      <w:pPr>
        <w:ind w:left="-4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6EA9276D"/>
    <w:multiLevelType w:val="hybridMultilevel"/>
    <w:tmpl w:val="4FEA4082"/>
    <w:lvl w:ilvl="0" w:tplc="EA288940">
      <w:numFmt w:val="bullet"/>
      <w:lvlText w:val="-"/>
      <w:lvlJc w:val="left"/>
      <w:pPr>
        <w:ind w:left="-492" w:hanging="360"/>
      </w:pPr>
      <w:rPr>
        <w:rFonts w:ascii="Moderat" w:eastAsiaTheme="minorEastAsia" w:hAnsi="Moderat" w:cs="Aria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553010724">
    <w:abstractNumId w:val="0"/>
  </w:num>
  <w:num w:numId="2" w16cid:durableId="2056271703">
    <w:abstractNumId w:val="1"/>
  </w:num>
  <w:num w:numId="3" w16cid:durableId="2006395044">
    <w:abstractNumId w:val="3"/>
  </w:num>
  <w:num w:numId="4" w16cid:durableId="396784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40C"/>
    <w:rsid w:val="000F32EE"/>
    <w:rsid w:val="001159AF"/>
    <w:rsid w:val="001E47A0"/>
    <w:rsid w:val="001E5B47"/>
    <w:rsid w:val="003D238F"/>
    <w:rsid w:val="00455109"/>
    <w:rsid w:val="004662A9"/>
    <w:rsid w:val="0058020D"/>
    <w:rsid w:val="005A0C66"/>
    <w:rsid w:val="005A425B"/>
    <w:rsid w:val="005E2516"/>
    <w:rsid w:val="0069636A"/>
    <w:rsid w:val="0071037A"/>
    <w:rsid w:val="00776F53"/>
    <w:rsid w:val="0079240F"/>
    <w:rsid w:val="007C0123"/>
    <w:rsid w:val="008C4A45"/>
    <w:rsid w:val="008E2B2F"/>
    <w:rsid w:val="00915524"/>
    <w:rsid w:val="0092640C"/>
    <w:rsid w:val="009341AE"/>
    <w:rsid w:val="00936378"/>
    <w:rsid w:val="00975407"/>
    <w:rsid w:val="009A59AB"/>
    <w:rsid w:val="00A06817"/>
    <w:rsid w:val="00A40811"/>
    <w:rsid w:val="00B50AB1"/>
    <w:rsid w:val="00B852A8"/>
    <w:rsid w:val="00BC72ED"/>
    <w:rsid w:val="00C07271"/>
    <w:rsid w:val="00C56E7F"/>
    <w:rsid w:val="00C81CBC"/>
    <w:rsid w:val="00CA1C7A"/>
    <w:rsid w:val="00D5621E"/>
    <w:rsid w:val="00DE2FBC"/>
    <w:rsid w:val="00E373A8"/>
    <w:rsid w:val="00F00CA1"/>
    <w:rsid w:val="00F470C0"/>
    <w:rsid w:val="00F64B8A"/>
    <w:rsid w:val="00F90534"/>
    <w:rsid w:val="00F925A8"/>
    <w:rsid w:val="00F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4029EB"/>
  <w15:chartTrackingRefBased/>
  <w15:docId w15:val="{6BA9B4F7-18E2-44F8-9080-392B4324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54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64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926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40C"/>
  </w:style>
  <w:style w:type="paragraph" w:styleId="Footer">
    <w:name w:val="footer"/>
    <w:basedOn w:val="Normal"/>
    <w:link w:val="FooterChar"/>
    <w:uiPriority w:val="99"/>
    <w:unhideWhenUsed/>
    <w:rsid w:val="00926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40C"/>
  </w:style>
  <w:style w:type="paragraph" w:customStyle="1" w:styleId="CartaFirma">
    <w:name w:val="Carta_Firma"/>
    <w:basedOn w:val="Normal"/>
    <w:qFormat/>
    <w:rsid w:val="0092640C"/>
    <w:pPr>
      <w:tabs>
        <w:tab w:val="left" w:pos="1070"/>
      </w:tabs>
      <w:suppressAutoHyphens/>
      <w:spacing w:after="0" w:line="300" w:lineRule="exact"/>
      <w:outlineLvl w:val="0"/>
    </w:pPr>
    <w:rPr>
      <w:rFonts w:eastAsia="Times New Roman"/>
      <w:sz w:val="24"/>
      <w:szCs w:val="24"/>
      <w:lang w:val="es-ES_tradnl"/>
    </w:rPr>
  </w:style>
  <w:style w:type="character" w:styleId="Hyperlink">
    <w:name w:val="Hyperlink"/>
    <w:basedOn w:val="DefaultParagraphFont"/>
    <w:uiPriority w:val="99"/>
    <w:semiHidden/>
    <w:unhideWhenUsed/>
    <w:rsid w:val="009264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6F53"/>
    <w:pPr>
      <w:ind w:left="720"/>
      <w:contextualSpacing/>
    </w:pPr>
  </w:style>
  <w:style w:type="paragraph" w:customStyle="1" w:styleId="TITULARARTICULOPEQUEOBLANCO">
    <w:name w:val="TITULAR ARTICULO PEQUEÑO BLANCO"/>
    <w:basedOn w:val="Normal"/>
    <w:uiPriority w:val="99"/>
    <w:rsid w:val="0045510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Roboto Slab Bold" w:hAnsi="Roboto Slab Bold" w:cs="Roboto Slab Bold"/>
      <w:b/>
      <w:bCs/>
      <w:color w:val="FFFFFF"/>
      <w:sz w:val="40"/>
      <w:szCs w:val="40"/>
      <w:lang w:val="en-GB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97540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87A8EE9D20DE42B7AAC36CED2DA368" ma:contentTypeVersion="15" ma:contentTypeDescription="Crear nuevo documento." ma:contentTypeScope="" ma:versionID="1d73c9a51cf458d38982fb37af55a319">
  <xsd:schema xmlns:xsd="http://www.w3.org/2001/XMLSchema" xmlns:xs="http://www.w3.org/2001/XMLSchema" xmlns:p="http://schemas.microsoft.com/office/2006/metadata/properties" xmlns:ns3="682cef02-3fce-45ad-979c-dca59a56092a" xmlns:ns4="2642d4a5-bee9-4ce9-9ed5-b1898df1ac8f" targetNamespace="http://schemas.microsoft.com/office/2006/metadata/properties" ma:root="true" ma:fieldsID="01b4c023728cea3bb493bdfeca69f4fe" ns3:_="" ns4:_="">
    <xsd:import namespace="682cef02-3fce-45ad-979c-dca59a56092a"/>
    <xsd:import namespace="2642d4a5-bee9-4ce9-9ed5-b1898df1ac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cef02-3fce-45ad-979c-dca59a5609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2d4a5-bee9-4ce9-9ed5-b1898df1a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42d4a5-bee9-4ce9-9ed5-b1898df1ac8f" xsi:nil="true"/>
  </documentManagement>
</p:properties>
</file>

<file path=customXml/itemProps1.xml><?xml version="1.0" encoding="utf-8"?>
<ds:datastoreItem xmlns:ds="http://schemas.openxmlformats.org/officeDocument/2006/customXml" ds:itemID="{CA68F5AC-8050-46D9-9695-B59F61301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cef02-3fce-45ad-979c-dca59a56092a"/>
    <ds:schemaRef ds:uri="2642d4a5-bee9-4ce9-9ed5-b1898df1a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62ED3-0EDC-4CE2-B878-9F1E44ED1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05D8D-C030-487F-8D38-D97BBF128A12}">
  <ds:schemaRefs>
    <ds:schemaRef ds:uri="http://schemas.microsoft.com/office/2006/metadata/properties"/>
    <ds:schemaRef ds:uri="http://schemas.microsoft.com/office/infopath/2007/PartnerControls"/>
    <ds:schemaRef ds:uri="2642d4a5-bee9-4ce9-9ed5-b1898df1ac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2615</Characters>
  <Application>Microsoft Office Word</Application>
  <DocSecurity>0</DocSecurity>
  <Lines>60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Ibermatica S.A.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Castellon Basurko, Jon Ander</dc:creator>
  <cp:keywords/>
  <dc:description/>
  <cp:lastModifiedBy>Siobhan Warfield-Beattie</cp:lastModifiedBy>
  <cp:revision>3</cp:revision>
  <dcterms:created xsi:type="dcterms:W3CDTF">2023-11-06T14:35:00Z</dcterms:created>
  <dcterms:modified xsi:type="dcterms:W3CDTF">2023-11-06T14:39:00Z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0x0101003487A8EE9D20DE42B7AAC36CED2DA368</vt:lpwstr>
  </property>
  <property fmtid="{D5CDD505-2E9C-101B-9397-08002B2CF9AE}" pid="3" name="GrammarlyDocumentId">
    <vt:lpwstr>c6a0196298d7917376d50a1e5c0cb5cc0e5106bea0beb6417d31d66ac2532c82</vt:lpwstr>
  </property>
</Properties>
</file>